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2DABED" w14:textId="128B12DE" w:rsidR="00486E3D" w:rsidRPr="00457D5C" w:rsidRDefault="00FB7718" w:rsidP="00CF102F">
      <w:pPr>
        <w:ind w:right="-902"/>
        <w:jc w:val="center"/>
        <w:rPr>
          <w:rFonts w:ascii="Georgia" w:hAnsi="Georgia" w:cs="Tahoma"/>
          <w:b/>
          <w:sz w:val="22"/>
          <w:szCs w:val="22"/>
        </w:rPr>
      </w:pPr>
      <w:r w:rsidRPr="00457D5C">
        <w:rPr>
          <w:b/>
          <w:noProof/>
          <w:sz w:val="22"/>
          <w:szCs w:val="22"/>
        </w:rPr>
        <mc:AlternateContent>
          <mc:Choice Requires="wps">
            <w:drawing>
              <wp:anchor distT="0" distB="0" distL="114300" distR="114300" simplePos="0" relativeHeight="251658240" behindDoc="0" locked="0" layoutInCell="1" allowOverlap="1" wp14:anchorId="1BF4963D" wp14:editId="5A7C9466">
                <wp:simplePos x="0" y="0"/>
                <wp:positionH relativeFrom="column">
                  <wp:posOffset>1388223</wp:posOffset>
                </wp:positionH>
                <wp:positionV relativeFrom="paragraph">
                  <wp:posOffset>-420452</wp:posOffset>
                </wp:positionV>
                <wp:extent cx="3896995" cy="340913"/>
                <wp:effectExtent l="0" t="0" r="14605" b="15240"/>
                <wp:wrapNone/>
                <wp:docPr id="5" name="Text Box 2">
                  <a:extLst xmlns:a="http://schemas.openxmlformats.org/drawingml/2006/main">
                    <a:ext uri="{FF2B5EF4-FFF2-40B4-BE49-F238E27FC236}">
                      <a16:creationId xmlns:a16="http://schemas.microsoft.com/office/drawing/2014/main" id="{0A6EC310-7851-47EC-8E92-FE122D42F99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995" cy="340913"/>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48A6AA7" w14:textId="6C6F2F2B" w:rsidR="00DC0D4D" w:rsidRPr="00CF4EDC" w:rsidRDefault="00CF4EDC" w:rsidP="00DC0D4D">
                            <w:pPr>
                              <w:pStyle w:val="Header"/>
                              <w:snapToGrid w:val="0"/>
                              <w:rPr>
                                <w:rFonts w:ascii="Tahoma" w:hAnsi="Tahoma" w:cs="Tahoma"/>
                                <w:b/>
                                <w:color w:val="943634" w:themeColor="accent2" w:themeShade="BF"/>
                                <w:szCs w:val="22"/>
                              </w:rPr>
                            </w:pPr>
                            <w:r w:rsidRPr="00CF4EDC">
                              <w:rPr>
                                <w:rFonts w:ascii="Tahoma" w:hAnsi="Tahoma" w:cs="Tahoma"/>
                                <w:b/>
                                <w:color w:val="943634" w:themeColor="accent2" w:themeShade="BF"/>
                                <w:szCs w:val="22"/>
                              </w:rPr>
                              <w:t xml:space="preserve">ΤΤΜΙ </w:t>
                            </w:r>
                            <w:r w:rsidR="00DC0D4D" w:rsidRPr="00CF4EDC">
                              <w:rPr>
                                <w:rFonts w:ascii="Tahoma" w:hAnsi="Tahoma" w:cs="Tahoma"/>
                                <w:b/>
                                <w:color w:val="943634" w:themeColor="accent2" w:themeShade="BF"/>
                                <w:sz w:val="22"/>
                                <w:szCs w:val="22"/>
                              </w:rPr>
                              <w:t>ΣΥΜΒΟΥΛΟΙ ΕΠΙΧΕΙΡΗΣΕΩΝ ΜΕΠΕ</w:t>
                            </w:r>
                          </w:p>
                          <w:p w14:paraId="4D2A4C7A" w14:textId="77777777" w:rsidR="00DC0D4D" w:rsidRPr="00CF4EDC" w:rsidRDefault="00DC0D4D">
                            <w:pPr>
                              <w:rPr>
                                <w:color w:val="943634" w:themeColor="accent2" w:themeShade="BF"/>
                                <w:sz w:val="28"/>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F4963D" id="_x0000_t202" coordsize="21600,21600" o:spt="202" path="m,l,21600r21600,l21600,xe">
                <v:stroke joinstyle="miter"/>
                <v:path gradientshapeok="t" o:connecttype="rect"/>
              </v:shapetype>
              <v:shape id="Text Box 2" o:spid="_x0000_s1026" type="#_x0000_t202" style="position:absolute;left:0;text-align:left;margin-left:109.3pt;margin-top:-33.1pt;width:306.85pt;height:2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" filled="f" strokecolor="white [3212]">
                <v:textbox>
                  <w:txbxContent>
                    <w:p w14:paraId="048A6AA7" w14:textId="6C6F2F2B" w:rsidR="00DC0D4D" w:rsidRPr="00CF4EDC" w:rsidRDefault="00CF4EDC" w:rsidP="00DC0D4D">
                      <w:pPr>
                        <w:pStyle w:val="Header"/>
                        <w:snapToGrid w:val="0"/>
                        <w:rPr>
                          <w:rFonts w:ascii="Tahoma" w:hAnsi="Tahoma" w:cs="Tahoma"/>
                          <w:b/>
                          <w:color w:val="943634" w:themeColor="accent2" w:themeShade="BF"/>
                          <w:szCs w:val="22"/>
                        </w:rPr>
                      </w:pPr>
                      <w:r w:rsidRPr="00CF4EDC">
                        <w:rPr>
                          <w:rFonts w:ascii="Tahoma" w:hAnsi="Tahoma" w:cs="Tahoma"/>
                          <w:b/>
                          <w:color w:val="943634" w:themeColor="accent2" w:themeShade="BF"/>
                          <w:szCs w:val="22"/>
                        </w:rPr>
                        <w:t xml:space="preserve">ΤΤΜΙ </w:t>
                      </w:r>
                      <w:r w:rsidR="00DC0D4D" w:rsidRPr="00CF4EDC">
                        <w:rPr>
                          <w:rFonts w:ascii="Tahoma" w:hAnsi="Tahoma" w:cs="Tahoma"/>
                          <w:b/>
                          <w:color w:val="943634" w:themeColor="accent2" w:themeShade="BF"/>
                          <w:sz w:val="22"/>
                          <w:szCs w:val="22"/>
                        </w:rPr>
                        <w:t>ΣΥΜΒΟΥΛΟΙ ΕΠΙΧΕΙΡΗΣΕΩΝ ΜΕΠΕ</w:t>
                      </w:r>
                    </w:p>
                    <w:p w14:paraId="4D2A4C7A" w14:textId="77777777" w:rsidR="00DC0D4D" w:rsidRPr="00CF4EDC" w:rsidRDefault="00DC0D4D">
                      <w:pPr>
                        <w:rPr>
                          <w:color w:val="943634" w:themeColor="accent2" w:themeShade="BF"/>
                          <w:sz w:val="28"/>
                          <w:lang w:val="en-US"/>
                        </w:rPr>
                      </w:pPr>
                    </w:p>
                  </w:txbxContent>
                </v:textbox>
              </v:shape>
            </w:pict>
          </mc:Fallback>
        </mc:AlternateContent>
      </w:r>
      <w:r w:rsidR="00457D5C" w:rsidRPr="00457D5C">
        <w:rPr>
          <w:rFonts w:ascii="Georgia" w:hAnsi="Georgia" w:cs="Tahoma"/>
          <w:b/>
          <w:sz w:val="22"/>
          <w:szCs w:val="22"/>
        </w:rPr>
        <w:t>ΤΑΥΤΟΤΗΤΑ ΔΡΑΣΗΣ</w:t>
      </w:r>
    </w:p>
    <w:p w14:paraId="2B297050" w14:textId="77777777" w:rsidR="00CF102F" w:rsidRPr="0057439E" w:rsidRDefault="00CF102F" w:rsidP="00486E3D">
      <w:pPr>
        <w:ind w:right="-902"/>
        <w:rPr>
          <w:rFonts w:ascii="Georgia" w:hAnsi="Georgia"/>
          <w:b/>
          <w:szCs w:val="28"/>
        </w:rPr>
      </w:pPr>
    </w:p>
    <w:p w14:paraId="23BF744B" w14:textId="77777777" w:rsidR="00731645" w:rsidRPr="0057439E" w:rsidRDefault="00731645" w:rsidP="00940C26">
      <w:pPr>
        <w:ind w:right="-902"/>
        <w:jc w:val="center"/>
        <w:rPr>
          <w:rFonts w:ascii="Georgia" w:hAnsi="Georgia"/>
          <w:b/>
          <w:sz w:val="18"/>
          <w:szCs w:val="20"/>
        </w:rPr>
      </w:pPr>
    </w:p>
    <w:tbl>
      <w:tblPr>
        <w:tblW w:w="10509"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7"/>
        <w:gridCol w:w="8032"/>
      </w:tblGrid>
      <w:tr w:rsidR="00287682" w:rsidRPr="0057439E" w14:paraId="7C056E9A" w14:textId="77777777" w:rsidTr="00294909">
        <w:trPr>
          <w:trHeight w:val="280"/>
        </w:trPr>
        <w:tc>
          <w:tcPr>
            <w:tcW w:w="10509" w:type="dxa"/>
            <w:gridSpan w:val="2"/>
            <w:shd w:val="clear" w:color="auto" w:fill="D9D9D9" w:themeFill="background1" w:themeFillShade="D9"/>
            <w:vAlign w:val="center"/>
          </w:tcPr>
          <w:p w14:paraId="02DD39F7" w14:textId="77777777" w:rsidR="00287682" w:rsidRPr="0057439E" w:rsidRDefault="00287682" w:rsidP="005B4155">
            <w:pPr>
              <w:jc w:val="center"/>
              <w:rPr>
                <w:rFonts w:ascii="Georgia" w:hAnsi="Georgia"/>
                <w:b/>
                <w:sz w:val="22"/>
              </w:rPr>
            </w:pPr>
            <w:r w:rsidRPr="0057439E">
              <w:rPr>
                <w:rFonts w:ascii="Georgia" w:hAnsi="Georgia"/>
                <w:b/>
                <w:sz w:val="22"/>
              </w:rPr>
              <w:t>ΓΕΝΙΚΑ</w:t>
            </w:r>
          </w:p>
        </w:tc>
      </w:tr>
      <w:tr w:rsidR="00287682" w:rsidRPr="0057439E" w14:paraId="17801F5F" w14:textId="77777777" w:rsidTr="00294909">
        <w:trPr>
          <w:trHeight w:val="786"/>
        </w:trPr>
        <w:tc>
          <w:tcPr>
            <w:tcW w:w="2477" w:type="dxa"/>
            <w:vAlign w:val="center"/>
          </w:tcPr>
          <w:p w14:paraId="7770FAC9" w14:textId="49A2519E" w:rsidR="00287682" w:rsidRPr="00F93C1A" w:rsidRDefault="00F93C1A" w:rsidP="000F7F58">
            <w:pPr>
              <w:rPr>
                <w:rFonts w:ascii="Georgia" w:hAnsi="Georgia"/>
                <w:b/>
                <w:sz w:val="20"/>
                <w:szCs w:val="20"/>
              </w:rPr>
            </w:pPr>
            <w:r w:rsidRPr="00F93C1A">
              <w:rPr>
                <w:rFonts w:ascii="Georgia" w:hAnsi="Georgia"/>
                <w:b/>
                <w:sz w:val="20"/>
                <w:szCs w:val="20"/>
              </w:rPr>
              <w:t>ΕΠΙΧΕΙΡΗΣΙΑΚΟ ΠΡΟΓΡΑΜΜΑ</w:t>
            </w:r>
          </w:p>
        </w:tc>
        <w:tc>
          <w:tcPr>
            <w:tcW w:w="8032" w:type="dxa"/>
            <w:vAlign w:val="center"/>
          </w:tcPr>
          <w:p w14:paraId="4451F711" w14:textId="58962AE1" w:rsidR="00287682" w:rsidRPr="00883EC2" w:rsidRDefault="007E2E5A" w:rsidP="000A2010">
            <w:pPr>
              <w:autoSpaceDE w:val="0"/>
              <w:autoSpaceDN w:val="0"/>
              <w:adjustRightInd w:val="0"/>
              <w:jc w:val="center"/>
              <w:rPr>
                <w:rFonts w:ascii="Georgia" w:hAnsi="Georgia"/>
                <w:b/>
                <w:sz w:val="22"/>
                <w:szCs w:val="22"/>
              </w:rPr>
            </w:pPr>
            <w:r w:rsidRPr="007E2E5A">
              <w:rPr>
                <w:rFonts w:ascii="Georgia" w:hAnsi="Georgia"/>
                <w:b/>
                <w:sz w:val="22"/>
                <w:szCs w:val="22"/>
              </w:rPr>
              <w:t xml:space="preserve">Πρόγραμμα </w:t>
            </w:r>
            <w:r w:rsidR="00307FC6">
              <w:rPr>
                <w:rFonts w:ascii="Georgia" w:hAnsi="Georgia"/>
                <w:b/>
                <w:sz w:val="22"/>
                <w:szCs w:val="22"/>
              </w:rPr>
              <w:t>«</w:t>
            </w:r>
            <w:r w:rsidR="00EC6605">
              <w:rPr>
                <w:rFonts w:ascii="Georgia" w:hAnsi="Georgia"/>
                <w:b/>
                <w:sz w:val="22"/>
                <w:szCs w:val="22"/>
              </w:rPr>
              <w:t xml:space="preserve">Αττικής </w:t>
            </w:r>
            <w:r w:rsidR="00307FC6">
              <w:rPr>
                <w:rFonts w:ascii="Georgia" w:hAnsi="Georgia"/>
                <w:b/>
                <w:sz w:val="22"/>
                <w:szCs w:val="22"/>
              </w:rPr>
              <w:t>»</w:t>
            </w:r>
            <w:r w:rsidR="00205559">
              <w:rPr>
                <w:rFonts w:ascii="Georgia" w:hAnsi="Georgia"/>
                <w:b/>
                <w:sz w:val="22"/>
                <w:szCs w:val="22"/>
              </w:rPr>
              <w:t xml:space="preserve"> </w:t>
            </w:r>
            <w:r w:rsidRPr="007E2E5A">
              <w:rPr>
                <w:rFonts w:ascii="Georgia" w:hAnsi="Georgia"/>
                <w:b/>
                <w:sz w:val="22"/>
                <w:szCs w:val="22"/>
              </w:rPr>
              <w:t>2021-2027</w:t>
            </w:r>
          </w:p>
        </w:tc>
      </w:tr>
      <w:tr w:rsidR="001E1E0A" w:rsidRPr="0057439E" w14:paraId="03361C39" w14:textId="77777777" w:rsidTr="00294909">
        <w:trPr>
          <w:trHeight w:val="647"/>
        </w:trPr>
        <w:tc>
          <w:tcPr>
            <w:tcW w:w="2477" w:type="dxa"/>
            <w:vAlign w:val="center"/>
          </w:tcPr>
          <w:p w14:paraId="29402AF9" w14:textId="05E77A14" w:rsidR="001E1E0A" w:rsidRPr="00570D17" w:rsidRDefault="00F93C1A" w:rsidP="00A24C2A">
            <w:pPr>
              <w:jc w:val="both"/>
              <w:rPr>
                <w:rFonts w:ascii="Georgia" w:hAnsi="Georgia"/>
                <w:b/>
                <w:sz w:val="20"/>
                <w:szCs w:val="20"/>
              </w:rPr>
            </w:pPr>
            <w:r>
              <w:rPr>
                <w:rFonts w:ascii="Georgia" w:hAnsi="Georgia"/>
                <w:b/>
                <w:sz w:val="20"/>
                <w:szCs w:val="20"/>
              </w:rPr>
              <w:t>ΤΙΤΛΟΣ ΔΡΑΣΗΣ</w:t>
            </w:r>
          </w:p>
        </w:tc>
        <w:tc>
          <w:tcPr>
            <w:tcW w:w="8032" w:type="dxa"/>
            <w:vAlign w:val="center"/>
          </w:tcPr>
          <w:p w14:paraId="1DBD536C" w14:textId="577BDC24" w:rsidR="00912902" w:rsidRPr="00457D5C" w:rsidRDefault="00EC6605" w:rsidP="009C143F">
            <w:pPr>
              <w:pStyle w:val="ListParagraph"/>
              <w:spacing w:before="24" w:line="276" w:lineRule="auto"/>
              <w:ind w:left="0" w:right="55"/>
              <w:jc w:val="center"/>
              <w:rPr>
                <w:rFonts w:ascii="Georgia" w:eastAsia="Century" w:hAnsi="Georgia"/>
                <w:sz w:val="22"/>
                <w:szCs w:val="22"/>
              </w:rPr>
            </w:pPr>
            <w:r w:rsidRPr="00EC6605">
              <w:rPr>
                <w:rFonts w:ascii="Georgia" w:eastAsia="Century" w:hAnsi="Georgia"/>
                <w:b/>
                <w:sz w:val="22"/>
                <w:szCs w:val="22"/>
              </w:rPr>
              <w:t>«Συμπράξεις Έρευνας και Καινοτομίας στην Αττική»</w:t>
            </w:r>
          </w:p>
        </w:tc>
      </w:tr>
      <w:tr w:rsidR="00F36A96" w:rsidRPr="0057439E" w14:paraId="4CAD8B06" w14:textId="77777777" w:rsidTr="00294909">
        <w:trPr>
          <w:trHeight w:val="647"/>
        </w:trPr>
        <w:tc>
          <w:tcPr>
            <w:tcW w:w="2477" w:type="dxa"/>
            <w:vAlign w:val="center"/>
          </w:tcPr>
          <w:p w14:paraId="1FD281ED" w14:textId="75645608" w:rsidR="00F36A96" w:rsidRDefault="00F36A96" w:rsidP="00A24C2A">
            <w:pPr>
              <w:jc w:val="both"/>
              <w:rPr>
                <w:rFonts w:ascii="Georgia" w:hAnsi="Georgia"/>
                <w:b/>
                <w:sz w:val="20"/>
                <w:szCs w:val="20"/>
              </w:rPr>
            </w:pPr>
            <w:r>
              <w:rPr>
                <w:rFonts w:ascii="Georgia" w:hAnsi="Georgia"/>
                <w:b/>
                <w:sz w:val="20"/>
                <w:szCs w:val="20"/>
              </w:rPr>
              <w:t>Προτεραιότητα 01</w:t>
            </w:r>
          </w:p>
        </w:tc>
        <w:tc>
          <w:tcPr>
            <w:tcW w:w="8032" w:type="dxa"/>
            <w:vAlign w:val="center"/>
          </w:tcPr>
          <w:p w14:paraId="69CF3192" w14:textId="53411A9B" w:rsidR="00F36A96" w:rsidRPr="00883EC2" w:rsidRDefault="00D90271" w:rsidP="00EF2C3B">
            <w:pPr>
              <w:pStyle w:val="ListParagraph"/>
              <w:spacing w:before="24" w:line="276" w:lineRule="auto"/>
              <w:ind w:right="55"/>
              <w:jc w:val="center"/>
              <w:rPr>
                <w:rFonts w:ascii="Georgia" w:eastAsia="Century" w:hAnsi="Georgia"/>
                <w:b/>
                <w:sz w:val="22"/>
                <w:szCs w:val="22"/>
              </w:rPr>
            </w:pPr>
            <w:r w:rsidRPr="00D90271">
              <w:rPr>
                <w:rFonts w:ascii="Georgia" w:eastAsia="Century" w:hAnsi="Georgia"/>
                <w:b/>
                <w:sz w:val="22"/>
                <w:szCs w:val="22"/>
              </w:rPr>
              <w:t>«Ενίσχυση της ανταγωνιστικότητας και της εξωστρέφειας της περιφερειακής οικονομίας μέσω της προώθησης του καινοτόμου και έξυπνου οικονομικού και ψηφιακού μετασχηματισμού»</w:t>
            </w:r>
          </w:p>
        </w:tc>
      </w:tr>
      <w:tr w:rsidR="00EF2C3B" w:rsidRPr="0057439E" w14:paraId="45F9F134" w14:textId="77777777" w:rsidTr="00294909">
        <w:trPr>
          <w:trHeight w:val="647"/>
        </w:trPr>
        <w:tc>
          <w:tcPr>
            <w:tcW w:w="2477" w:type="dxa"/>
            <w:vAlign w:val="center"/>
          </w:tcPr>
          <w:p w14:paraId="05F7D05F" w14:textId="212FED74" w:rsidR="00EF2C3B" w:rsidRPr="004A34DE" w:rsidRDefault="00EF2C3B" w:rsidP="007E0595">
            <w:pPr>
              <w:rPr>
                <w:rFonts w:ascii="Georgia" w:hAnsi="Georgia"/>
                <w:b/>
                <w:sz w:val="20"/>
                <w:szCs w:val="20"/>
              </w:rPr>
            </w:pPr>
            <w:r>
              <w:rPr>
                <w:rFonts w:ascii="Georgia" w:hAnsi="Georgia"/>
                <w:b/>
                <w:sz w:val="20"/>
                <w:szCs w:val="20"/>
              </w:rPr>
              <w:t xml:space="preserve">Ειδικός Στόχος </w:t>
            </w:r>
            <w:r>
              <w:rPr>
                <w:rFonts w:ascii="Georgia" w:hAnsi="Georgia"/>
                <w:b/>
                <w:sz w:val="20"/>
                <w:szCs w:val="20"/>
                <w:lang w:val="en-US"/>
              </w:rPr>
              <w:t>RSO1.</w:t>
            </w:r>
            <w:r w:rsidR="004A34DE">
              <w:rPr>
                <w:rFonts w:ascii="Georgia" w:hAnsi="Georgia"/>
                <w:b/>
                <w:sz w:val="20"/>
                <w:szCs w:val="20"/>
              </w:rPr>
              <w:t>1</w:t>
            </w:r>
          </w:p>
        </w:tc>
        <w:tc>
          <w:tcPr>
            <w:tcW w:w="8032" w:type="dxa"/>
            <w:vAlign w:val="center"/>
          </w:tcPr>
          <w:p w14:paraId="5A5619DF" w14:textId="77777777" w:rsidR="00CE0172" w:rsidRPr="00CE0172" w:rsidRDefault="00CE0172" w:rsidP="00CE0172">
            <w:pPr>
              <w:pStyle w:val="ListParagraph"/>
              <w:spacing w:before="24" w:line="276" w:lineRule="auto"/>
              <w:ind w:right="55"/>
              <w:jc w:val="center"/>
              <w:rPr>
                <w:rFonts w:ascii="Georgia" w:eastAsia="Century" w:hAnsi="Georgia"/>
                <w:b/>
                <w:sz w:val="22"/>
                <w:szCs w:val="22"/>
              </w:rPr>
            </w:pPr>
            <w:r w:rsidRPr="00CE0172">
              <w:rPr>
                <w:rFonts w:ascii="Georgia" w:eastAsia="Century" w:hAnsi="Georgia"/>
                <w:b/>
                <w:sz w:val="22"/>
                <w:szCs w:val="22"/>
              </w:rPr>
              <w:t>Ανάπτυξη και ενίσχυση των ικανοτήτων έρευνας και καινοτομίας και αξιοποίηση των προηγμένων</w:t>
            </w:r>
          </w:p>
          <w:p w14:paraId="0F017533" w14:textId="342B6551" w:rsidR="00EF2C3B" w:rsidRPr="007E0595" w:rsidRDefault="00CE0172" w:rsidP="00CE0172">
            <w:pPr>
              <w:pStyle w:val="ListParagraph"/>
              <w:spacing w:before="24" w:line="276" w:lineRule="auto"/>
              <w:ind w:right="55"/>
              <w:jc w:val="center"/>
              <w:rPr>
                <w:rFonts w:ascii="Georgia" w:eastAsia="Century" w:hAnsi="Georgia"/>
                <w:b/>
                <w:sz w:val="22"/>
                <w:szCs w:val="22"/>
              </w:rPr>
            </w:pPr>
            <w:r w:rsidRPr="00CE0172">
              <w:rPr>
                <w:rFonts w:ascii="Georgia" w:eastAsia="Century" w:hAnsi="Georgia"/>
                <w:b/>
                <w:sz w:val="22"/>
                <w:szCs w:val="22"/>
              </w:rPr>
              <w:t>τεχνολογιών (ΕΤΠΑ)</w:t>
            </w:r>
          </w:p>
        </w:tc>
      </w:tr>
      <w:tr w:rsidR="000A2010" w:rsidRPr="0057439E" w14:paraId="03CB5FA9" w14:textId="77777777" w:rsidTr="00294909">
        <w:trPr>
          <w:trHeight w:val="647"/>
        </w:trPr>
        <w:tc>
          <w:tcPr>
            <w:tcW w:w="2477" w:type="dxa"/>
            <w:vAlign w:val="center"/>
          </w:tcPr>
          <w:p w14:paraId="1174DFAA" w14:textId="6C416AFF" w:rsidR="000A2010" w:rsidRPr="00C667FB" w:rsidRDefault="00C667FB" w:rsidP="00A24C2A">
            <w:pPr>
              <w:jc w:val="both"/>
              <w:rPr>
                <w:rFonts w:ascii="Georgia" w:hAnsi="Georgia"/>
                <w:b/>
                <w:sz w:val="20"/>
                <w:szCs w:val="20"/>
              </w:rPr>
            </w:pPr>
            <w:r>
              <w:rPr>
                <w:rFonts w:ascii="Georgia" w:hAnsi="Georgia"/>
                <w:b/>
                <w:sz w:val="20"/>
                <w:szCs w:val="20"/>
              </w:rPr>
              <w:t xml:space="preserve">Περίοδος Υποβολής </w:t>
            </w:r>
          </w:p>
        </w:tc>
        <w:tc>
          <w:tcPr>
            <w:tcW w:w="8032" w:type="dxa"/>
            <w:vAlign w:val="center"/>
          </w:tcPr>
          <w:p w14:paraId="4BB542AA" w14:textId="5F559F30" w:rsidR="000A2010" w:rsidRPr="00896084" w:rsidRDefault="009E73B7" w:rsidP="00896084">
            <w:pPr>
              <w:pStyle w:val="ListParagraph"/>
              <w:spacing w:before="24" w:line="276" w:lineRule="auto"/>
              <w:ind w:left="0" w:right="55"/>
              <w:jc w:val="center"/>
              <w:rPr>
                <w:rFonts w:ascii="Georgia" w:eastAsia="Century" w:hAnsi="Georgia"/>
                <w:b/>
                <w:bCs/>
                <w:sz w:val="22"/>
                <w:szCs w:val="22"/>
              </w:rPr>
            </w:pPr>
            <w:r>
              <w:rPr>
                <w:rFonts w:ascii="Georgia" w:eastAsia="Century" w:hAnsi="Georgia"/>
                <w:b/>
                <w:bCs/>
                <w:color w:val="EE0000"/>
                <w:sz w:val="22"/>
                <w:szCs w:val="22"/>
              </w:rPr>
              <w:t>06</w:t>
            </w:r>
            <w:r w:rsidR="00670201">
              <w:rPr>
                <w:rFonts w:ascii="Georgia" w:eastAsia="Century" w:hAnsi="Georgia"/>
                <w:b/>
                <w:bCs/>
                <w:color w:val="EE0000"/>
                <w:sz w:val="22"/>
                <w:szCs w:val="22"/>
              </w:rPr>
              <w:t>/10/2026</w:t>
            </w:r>
            <w:r w:rsidR="00896084" w:rsidRPr="00FD4961">
              <w:rPr>
                <w:rFonts w:ascii="Georgia" w:eastAsia="Century" w:hAnsi="Georgia"/>
                <w:b/>
                <w:bCs/>
                <w:color w:val="EE0000"/>
                <w:sz w:val="22"/>
                <w:szCs w:val="22"/>
              </w:rPr>
              <w:t xml:space="preserve"> </w:t>
            </w:r>
            <w:r w:rsidR="00CD56EC">
              <w:rPr>
                <w:rFonts w:ascii="Georgia" w:eastAsia="Century" w:hAnsi="Georgia"/>
                <w:b/>
                <w:bCs/>
                <w:color w:val="EE0000"/>
                <w:sz w:val="22"/>
                <w:szCs w:val="22"/>
              </w:rPr>
              <w:t>(</w:t>
            </w:r>
            <w:r w:rsidR="00065FF7">
              <w:rPr>
                <w:rFonts w:ascii="Georgia" w:eastAsia="Century" w:hAnsi="Georgia"/>
                <w:b/>
                <w:bCs/>
                <w:color w:val="EE0000"/>
                <w:sz w:val="22"/>
                <w:szCs w:val="22"/>
              </w:rPr>
              <w:t>13</w:t>
            </w:r>
            <w:r w:rsidR="0033497D">
              <w:rPr>
                <w:rFonts w:ascii="Georgia" w:eastAsia="Century" w:hAnsi="Georgia"/>
                <w:b/>
                <w:bCs/>
                <w:color w:val="EE0000"/>
                <w:sz w:val="22"/>
                <w:szCs w:val="22"/>
              </w:rPr>
              <w:t xml:space="preserve">:00) </w:t>
            </w:r>
            <w:r w:rsidR="00896084" w:rsidRPr="00FD4961">
              <w:rPr>
                <w:rFonts w:ascii="Georgia" w:eastAsia="Century" w:hAnsi="Georgia"/>
                <w:b/>
                <w:bCs/>
                <w:color w:val="EE0000"/>
                <w:sz w:val="22"/>
                <w:szCs w:val="22"/>
              </w:rPr>
              <w:t xml:space="preserve">– </w:t>
            </w:r>
            <w:r w:rsidR="00670201">
              <w:rPr>
                <w:rFonts w:ascii="Georgia" w:eastAsia="Century" w:hAnsi="Georgia"/>
                <w:b/>
                <w:bCs/>
                <w:color w:val="EE0000"/>
                <w:sz w:val="22"/>
                <w:szCs w:val="22"/>
              </w:rPr>
              <w:t>28/01/2027</w:t>
            </w:r>
            <w:r w:rsidR="00896084" w:rsidRPr="00E82700">
              <w:rPr>
                <w:rFonts w:ascii="Georgia" w:eastAsia="Century" w:hAnsi="Georgia"/>
                <w:b/>
                <w:bCs/>
                <w:color w:val="EE0000"/>
                <w:sz w:val="22"/>
                <w:szCs w:val="22"/>
              </w:rPr>
              <w:t xml:space="preserve"> (1</w:t>
            </w:r>
            <w:r w:rsidR="00090902">
              <w:rPr>
                <w:rFonts w:ascii="Georgia" w:eastAsia="Century" w:hAnsi="Georgia"/>
                <w:b/>
                <w:bCs/>
                <w:color w:val="EE0000"/>
                <w:sz w:val="22"/>
                <w:szCs w:val="22"/>
              </w:rPr>
              <w:t>5</w:t>
            </w:r>
            <w:r w:rsidR="00896084" w:rsidRPr="00E82700">
              <w:rPr>
                <w:rFonts w:ascii="Georgia" w:eastAsia="Century" w:hAnsi="Georgia"/>
                <w:b/>
                <w:bCs/>
                <w:color w:val="EE0000"/>
                <w:sz w:val="22"/>
                <w:szCs w:val="22"/>
              </w:rPr>
              <w:t>:00)</w:t>
            </w:r>
          </w:p>
        </w:tc>
      </w:tr>
      <w:tr w:rsidR="002A4569" w:rsidRPr="0057439E" w14:paraId="6BEEDE2C" w14:textId="77777777" w:rsidTr="00D45046">
        <w:trPr>
          <w:trHeight w:val="823"/>
        </w:trPr>
        <w:tc>
          <w:tcPr>
            <w:tcW w:w="2477" w:type="dxa"/>
            <w:vAlign w:val="center"/>
          </w:tcPr>
          <w:p w14:paraId="4DE55CD8" w14:textId="46F5969D" w:rsidR="002A4569" w:rsidRDefault="00F93C1A" w:rsidP="00A24C2A">
            <w:pPr>
              <w:jc w:val="both"/>
              <w:rPr>
                <w:rFonts w:ascii="Georgia" w:hAnsi="Georgia"/>
                <w:b/>
                <w:sz w:val="20"/>
                <w:szCs w:val="20"/>
              </w:rPr>
            </w:pPr>
            <w:r w:rsidRPr="00294909">
              <w:rPr>
                <w:rFonts w:ascii="Georgia" w:hAnsi="Georgia"/>
                <w:b/>
                <w:sz w:val="20"/>
                <w:szCs w:val="20"/>
              </w:rPr>
              <w:t xml:space="preserve">ΣΥΝΟΛΙΚΟΣ </w:t>
            </w:r>
            <w:r w:rsidRPr="00294909">
              <w:rPr>
                <w:rFonts w:ascii="Georgia" w:hAnsi="Georgia"/>
                <w:b/>
                <w:bCs/>
                <w:sz w:val="20"/>
                <w:szCs w:val="20"/>
              </w:rPr>
              <w:t>ΠΡΟΫΠΟΛΟΓΙΣΜΟΣ</w:t>
            </w:r>
          </w:p>
        </w:tc>
        <w:tc>
          <w:tcPr>
            <w:tcW w:w="8032" w:type="dxa"/>
            <w:vAlign w:val="center"/>
          </w:tcPr>
          <w:p w14:paraId="3D9A850B" w14:textId="621AD400" w:rsidR="00EF129C" w:rsidRPr="00307FC6" w:rsidRDefault="00F93C1A" w:rsidP="00EF129C">
            <w:pPr>
              <w:pStyle w:val="ListParagraph"/>
              <w:spacing w:before="24" w:line="276" w:lineRule="auto"/>
              <w:ind w:left="0" w:right="55"/>
              <w:jc w:val="both"/>
              <w:rPr>
                <w:rFonts w:ascii="Georgia" w:eastAsia="Century" w:hAnsi="Georgia"/>
                <w:sz w:val="22"/>
                <w:szCs w:val="22"/>
              </w:rPr>
            </w:pPr>
            <w:r w:rsidRPr="00457D5C">
              <w:rPr>
                <w:rFonts w:ascii="Georgia" w:eastAsia="Century" w:hAnsi="Georgia"/>
                <w:sz w:val="22"/>
                <w:szCs w:val="22"/>
              </w:rPr>
              <w:t xml:space="preserve">Ο προϋπολογισμός της Δράσης ανέρχεται στο συνολικό ποσό των </w:t>
            </w:r>
            <w:r w:rsidR="00670201">
              <w:rPr>
                <w:rFonts w:ascii="Georgia" w:hAnsi="Georgia"/>
                <w:b/>
                <w:bCs/>
                <w:sz w:val="22"/>
                <w:szCs w:val="22"/>
              </w:rPr>
              <w:t>17</w:t>
            </w:r>
            <w:r w:rsidR="00C71EA0" w:rsidRPr="00C71EA0">
              <w:rPr>
                <w:rFonts w:ascii="Georgia" w:hAnsi="Georgia"/>
                <w:b/>
                <w:bCs/>
                <w:sz w:val="22"/>
                <w:szCs w:val="22"/>
              </w:rPr>
              <w:t>.000.000</w:t>
            </w:r>
            <w:r w:rsidR="00AA378B" w:rsidRPr="00CE439B">
              <w:rPr>
                <w:rFonts w:ascii="Georgia" w:hAnsi="Georgia"/>
                <w:b/>
                <w:bCs/>
                <w:sz w:val="22"/>
                <w:szCs w:val="22"/>
              </w:rPr>
              <w:t>€</w:t>
            </w:r>
            <w:r w:rsidR="00AA378B" w:rsidRPr="00457D5C" w:rsidDel="00AA378B">
              <w:rPr>
                <w:rFonts w:ascii="Georgia" w:eastAsia="Century" w:hAnsi="Georgia"/>
                <w:b/>
                <w:sz w:val="22"/>
                <w:szCs w:val="22"/>
              </w:rPr>
              <w:t xml:space="preserve"> </w:t>
            </w:r>
          </w:p>
        </w:tc>
      </w:tr>
      <w:tr w:rsidR="002A4569" w:rsidRPr="0057439E" w14:paraId="495EF88B" w14:textId="77777777" w:rsidTr="00D25DE3">
        <w:trPr>
          <w:trHeight w:val="1867"/>
        </w:trPr>
        <w:tc>
          <w:tcPr>
            <w:tcW w:w="2477" w:type="dxa"/>
            <w:vAlign w:val="center"/>
          </w:tcPr>
          <w:p w14:paraId="45CE1C65" w14:textId="77777777" w:rsidR="002A4569" w:rsidRPr="0057439E" w:rsidRDefault="002A4569" w:rsidP="006320CA">
            <w:pPr>
              <w:jc w:val="both"/>
              <w:rPr>
                <w:rFonts w:ascii="Georgia" w:hAnsi="Georgia"/>
                <w:b/>
                <w:sz w:val="20"/>
              </w:rPr>
            </w:pPr>
            <w:r w:rsidRPr="00372FC4">
              <w:rPr>
                <w:rFonts w:ascii="Georgia" w:hAnsi="Georgia"/>
                <w:b/>
                <w:bCs/>
                <w:sz w:val="20"/>
              </w:rPr>
              <w:t>ΣΤΟΧΟΙ</w:t>
            </w:r>
          </w:p>
        </w:tc>
        <w:tc>
          <w:tcPr>
            <w:tcW w:w="8032" w:type="dxa"/>
            <w:vAlign w:val="center"/>
          </w:tcPr>
          <w:p w14:paraId="05E8A718" w14:textId="43D81968" w:rsidR="002200CB" w:rsidRPr="002200CB" w:rsidRDefault="00D25DE3" w:rsidP="00D25DE3">
            <w:pPr>
              <w:autoSpaceDE w:val="0"/>
              <w:autoSpaceDN w:val="0"/>
              <w:adjustRightInd w:val="0"/>
              <w:jc w:val="both"/>
              <w:rPr>
                <w:rFonts w:ascii="Georgia" w:eastAsia="Century" w:hAnsi="Georgia"/>
                <w:sz w:val="22"/>
                <w:szCs w:val="22"/>
              </w:rPr>
            </w:pPr>
            <w:r w:rsidRPr="00D25DE3">
              <w:rPr>
                <w:rFonts w:ascii="Georgia" w:eastAsia="Century" w:hAnsi="Georgia"/>
                <w:sz w:val="22"/>
                <w:szCs w:val="22"/>
              </w:rPr>
              <w:t>Βασικός στόχος της Δράσης «Συμπράξεις Έρευνας και Καινοτομίας στην Αττική» είναι η ενίσχυση συνεργατικών ερευνητικών έργων από το ερευνητικό και παραγωγικό οικοσύστημα της Περιφέρειας Αττικής με σκοπό την προώθηση της καινοτομίας, τη βελτίωση της ανταγωνιστικότητας και της εξωστρέφειας των επιχειρήσεων και την ενίσχυση της διασύνδεσης έρευνας/καινοτομίας και παραγωγής προς όφελος της κοινωνίας και της οικονομίας.</w:t>
            </w:r>
          </w:p>
        </w:tc>
      </w:tr>
      <w:tr w:rsidR="00287682" w:rsidRPr="0057439E" w14:paraId="120AFBB2" w14:textId="77777777" w:rsidTr="00294909">
        <w:trPr>
          <w:trHeight w:val="405"/>
        </w:trPr>
        <w:tc>
          <w:tcPr>
            <w:tcW w:w="2477" w:type="dxa"/>
            <w:vAlign w:val="center"/>
          </w:tcPr>
          <w:p w14:paraId="5B71C882" w14:textId="2A9FB957" w:rsidR="00287682" w:rsidRPr="0057439E" w:rsidRDefault="00C627CA" w:rsidP="003F5B98">
            <w:pPr>
              <w:spacing w:line="276" w:lineRule="auto"/>
              <w:rPr>
                <w:rFonts w:ascii="Georgia" w:hAnsi="Georgia"/>
                <w:b/>
                <w:sz w:val="20"/>
              </w:rPr>
            </w:pPr>
            <w:r>
              <w:rPr>
                <w:rFonts w:ascii="Georgia" w:hAnsi="Georgia"/>
                <w:b/>
                <w:sz w:val="20"/>
              </w:rPr>
              <w:t>ΕΠΙΛΕΞΙΜΟΙ ΤΟΜΕΙΣ ΔΡΑΣΤΗΡΙΟΤΗΤΑΣ</w:t>
            </w:r>
          </w:p>
        </w:tc>
        <w:tc>
          <w:tcPr>
            <w:tcW w:w="8032" w:type="dxa"/>
            <w:vAlign w:val="center"/>
          </w:tcPr>
          <w:p w14:paraId="1CA1FB24" w14:textId="77777777" w:rsidR="00601B30" w:rsidRPr="00F21136" w:rsidRDefault="00601B30" w:rsidP="000B27C2">
            <w:pPr>
              <w:pStyle w:val="ListParagraph"/>
              <w:spacing w:line="276" w:lineRule="auto"/>
              <w:ind w:left="3" w:right="55"/>
              <w:jc w:val="both"/>
              <w:rPr>
                <w:rFonts w:ascii="Georgia" w:eastAsia="Century" w:hAnsi="Georgia"/>
                <w:sz w:val="22"/>
                <w:szCs w:val="22"/>
              </w:rPr>
            </w:pPr>
          </w:p>
          <w:p w14:paraId="63075CF0" w14:textId="3F7F95C8" w:rsidR="008B5DD5" w:rsidRDefault="005E3CF0" w:rsidP="000B27C2">
            <w:pPr>
              <w:pStyle w:val="ListParagraph"/>
              <w:spacing w:line="276" w:lineRule="auto"/>
              <w:ind w:left="3" w:right="55"/>
              <w:jc w:val="both"/>
              <w:rPr>
                <w:rFonts w:ascii="Georgia" w:eastAsia="Century" w:hAnsi="Georgia"/>
                <w:sz w:val="22"/>
                <w:szCs w:val="22"/>
              </w:rPr>
            </w:pPr>
            <w:r w:rsidRPr="005E3CF0">
              <w:rPr>
                <w:rFonts w:ascii="Georgia" w:eastAsia="Century" w:hAnsi="Georgia"/>
                <w:sz w:val="22"/>
                <w:szCs w:val="22"/>
              </w:rPr>
              <w:t>Η Δράση επικεντρώνεται σε στρατηγικές περιοχές παρέμβασης (προτεραιότητες) της Περιφερειακής Στρατηγικής Έξυπνης Εξειδίκευσης (RIS3) της Περιφέρειας Αττικής που συνδέει την έρευνα και την καινοτομία με την επιχειρηματικότητα όπου η Περιφέρεια Αττικής παρουσιάζει πλεονεκτήματα και στις οποίες θα μπορούσε να στηριχθεί η μετάβαση σε ένα νέο αναπτυξιακό πρότυπο και συγκεκριμένα σε περιοχές παρέμβασης των θεματικών τομέω</w:t>
            </w:r>
            <w:r>
              <w:rPr>
                <w:rFonts w:ascii="Georgia" w:eastAsia="Century" w:hAnsi="Georgia"/>
                <w:sz w:val="22"/>
                <w:szCs w:val="22"/>
              </w:rPr>
              <w:t>ν:</w:t>
            </w:r>
          </w:p>
          <w:p w14:paraId="5822F168" w14:textId="77777777" w:rsidR="00594F41" w:rsidRPr="00457D5C" w:rsidRDefault="00594F41" w:rsidP="003F5B98">
            <w:pPr>
              <w:pStyle w:val="ListParagraph"/>
              <w:spacing w:line="276" w:lineRule="auto"/>
              <w:ind w:left="3" w:right="55"/>
              <w:jc w:val="both"/>
              <w:rPr>
                <w:rFonts w:ascii="Georgia" w:eastAsia="Century" w:hAnsi="Georgia"/>
                <w:sz w:val="22"/>
                <w:szCs w:val="22"/>
              </w:rPr>
            </w:pPr>
          </w:p>
          <w:p w14:paraId="3A782293" w14:textId="5C1D08C5" w:rsidR="00055B4F" w:rsidRPr="0040729A" w:rsidRDefault="00055B4F" w:rsidP="0040729A">
            <w:pPr>
              <w:pStyle w:val="ListParagraph"/>
              <w:numPr>
                <w:ilvl w:val="0"/>
                <w:numId w:val="6"/>
              </w:numPr>
              <w:spacing w:line="276" w:lineRule="auto"/>
              <w:ind w:right="55"/>
              <w:jc w:val="both"/>
              <w:rPr>
                <w:rFonts w:ascii="Georgia" w:eastAsia="Century" w:hAnsi="Georgia"/>
                <w:sz w:val="22"/>
                <w:szCs w:val="22"/>
              </w:rPr>
            </w:pPr>
            <w:r w:rsidRPr="0040729A">
              <w:rPr>
                <w:rFonts w:ascii="Georgia" w:eastAsia="Century" w:hAnsi="Georgia"/>
                <w:sz w:val="22"/>
                <w:szCs w:val="22"/>
              </w:rPr>
              <w:t>Υλικά - Κατασκευές και Βιομηχανία</w:t>
            </w:r>
          </w:p>
          <w:p w14:paraId="2DD340DD" w14:textId="76C0CDDD" w:rsidR="00055B4F" w:rsidRPr="0040729A" w:rsidRDefault="00055B4F" w:rsidP="0040729A">
            <w:pPr>
              <w:pStyle w:val="ListParagraph"/>
              <w:numPr>
                <w:ilvl w:val="0"/>
                <w:numId w:val="6"/>
              </w:numPr>
              <w:spacing w:line="276" w:lineRule="auto"/>
              <w:ind w:right="55"/>
              <w:jc w:val="both"/>
              <w:rPr>
                <w:rFonts w:ascii="Georgia" w:eastAsia="Century" w:hAnsi="Georgia"/>
                <w:sz w:val="22"/>
                <w:szCs w:val="22"/>
              </w:rPr>
            </w:pPr>
            <w:r w:rsidRPr="0040729A">
              <w:rPr>
                <w:rFonts w:ascii="Georgia" w:eastAsia="Century" w:hAnsi="Georgia"/>
                <w:sz w:val="22"/>
                <w:szCs w:val="22"/>
              </w:rPr>
              <w:t>Αγροδιατροφική Αλυσίδα</w:t>
            </w:r>
          </w:p>
          <w:p w14:paraId="1C6C2180" w14:textId="35AD2FE8" w:rsidR="00055B4F" w:rsidRPr="0040729A" w:rsidRDefault="00055B4F" w:rsidP="0040729A">
            <w:pPr>
              <w:pStyle w:val="ListParagraph"/>
              <w:numPr>
                <w:ilvl w:val="0"/>
                <w:numId w:val="6"/>
              </w:numPr>
              <w:spacing w:line="276" w:lineRule="auto"/>
              <w:ind w:right="55"/>
              <w:jc w:val="both"/>
              <w:rPr>
                <w:rFonts w:ascii="Georgia" w:eastAsia="Century" w:hAnsi="Georgia"/>
                <w:sz w:val="22"/>
                <w:szCs w:val="22"/>
              </w:rPr>
            </w:pPr>
            <w:r w:rsidRPr="0040729A">
              <w:rPr>
                <w:rFonts w:ascii="Georgia" w:eastAsia="Century" w:hAnsi="Georgia"/>
                <w:sz w:val="22"/>
                <w:szCs w:val="22"/>
              </w:rPr>
              <w:t>Περιβάλλον - Κυκλική Οικονομία</w:t>
            </w:r>
          </w:p>
          <w:p w14:paraId="7B4DDC5A" w14:textId="7C565877" w:rsidR="00055B4F" w:rsidRDefault="00055B4F" w:rsidP="0040729A">
            <w:pPr>
              <w:pStyle w:val="ListParagraph"/>
              <w:numPr>
                <w:ilvl w:val="0"/>
                <w:numId w:val="6"/>
              </w:numPr>
              <w:spacing w:line="276" w:lineRule="auto"/>
              <w:ind w:right="55"/>
              <w:jc w:val="both"/>
              <w:rPr>
                <w:rFonts w:ascii="Georgia" w:eastAsia="Century" w:hAnsi="Georgia"/>
                <w:sz w:val="22"/>
                <w:szCs w:val="22"/>
              </w:rPr>
            </w:pPr>
            <w:proofErr w:type="spellStart"/>
            <w:r w:rsidRPr="0040729A">
              <w:rPr>
                <w:rFonts w:ascii="Georgia" w:eastAsia="Century" w:hAnsi="Georgia"/>
                <w:sz w:val="22"/>
                <w:szCs w:val="22"/>
              </w:rPr>
              <w:t>Βιοεπιστήμες</w:t>
            </w:r>
            <w:proofErr w:type="spellEnd"/>
            <w:r w:rsidRPr="0040729A">
              <w:rPr>
                <w:rFonts w:ascii="Georgia" w:eastAsia="Century" w:hAnsi="Georgia"/>
                <w:sz w:val="22"/>
                <w:szCs w:val="22"/>
              </w:rPr>
              <w:t xml:space="preserve"> - Υγεία και Φάρμακα</w:t>
            </w:r>
          </w:p>
          <w:p w14:paraId="468C17ED" w14:textId="1BDA0CDD" w:rsidR="0040729A" w:rsidRPr="0040729A" w:rsidRDefault="0040729A" w:rsidP="0040729A">
            <w:pPr>
              <w:pStyle w:val="ListParagraph"/>
              <w:numPr>
                <w:ilvl w:val="0"/>
                <w:numId w:val="6"/>
              </w:numPr>
              <w:spacing w:line="276" w:lineRule="auto"/>
              <w:ind w:right="55"/>
              <w:jc w:val="both"/>
              <w:rPr>
                <w:rFonts w:ascii="Georgia" w:eastAsia="Century" w:hAnsi="Georgia"/>
                <w:sz w:val="22"/>
                <w:szCs w:val="22"/>
              </w:rPr>
            </w:pPr>
            <w:r>
              <w:rPr>
                <w:rFonts w:ascii="Georgia" w:eastAsia="Century" w:hAnsi="Georgia"/>
                <w:sz w:val="22"/>
                <w:szCs w:val="22"/>
              </w:rPr>
              <w:t xml:space="preserve">Μεταφορές </w:t>
            </w:r>
            <w:r w:rsidR="0065455F">
              <w:rPr>
                <w:rFonts w:ascii="Georgia" w:eastAsia="Century" w:hAnsi="Georgia"/>
                <w:sz w:val="22"/>
                <w:szCs w:val="22"/>
              </w:rPr>
              <w:t>–</w:t>
            </w:r>
            <w:r>
              <w:rPr>
                <w:rFonts w:ascii="Georgia" w:eastAsia="Century" w:hAnsi="Georgia"/>
                <w:sz w:val="22"/>
                <w:szCs w:val="22"/>
              </w:rPr>
              <w:t xml:space="preserve"> Εφ</w:t>
            </w:r>
            <w:r w:rsidR="0065455F">
              <w:rPr>
                <w:rFonts w:ascii="Georgia" w:eastAsia="Century" w:hAnsi="Georgia"/>
                <w:sz w:val="22"/>
                <w:szCs w:val="22"/>
              </w:rPr>
              <w:t xml:space="preserve">οδιαστική Αλυσίδα </w:t>
            </w:r>
          </w:p>
          <w:p w14:paraId="56821FD2" w14:textId="77777777" w:rsidR="009C143F" w:rsidRPr="00117316" w:rsidRDefault="00055B4F" w:rsidP="00117316">
            <w:pPr>
              <w:pStyle w:val="ListParagraph"/>
              <w:numPr>
                <w:ilvl w:val="0"/>
                <w:numId w:val="6"/>
              </w:numPr>
              <w:spacing w:line="276" w:lineRule="auto"/>
              <w:ind w:right="55"/>
              <w:jc w:val="both"/>
              <w:rPr>
                <w:rFonts w:ascii="Georgia" w:eastAsia="Century" w:hAnsi="Georgia"/>
                <w:sz w:val="22"/>
                <w:szCs w:val="22"/>
              </w:rPr>
            </w:pPr>
            <w:r w:rsidRPr="0040729A">
              <w:rPr>
                <w:rFonts w:ascii="Georgia" w:eastAsia="Century" w:hAnsi="Georgia"/>
                <w:sz w:val="22"/>
                <w:szCs w:val="22"/>
              </w:rPr>
              <w:t>Ψηφιακές Τεχνολογίες</w:t>
            </w:r>
          </w:p>
          <w:p w14:paraId="408B4380" w14:textId="77777777" w:rsidR="00117316" w:rsidRDefault="00117316" w:rsidP="00117316">
            <w:pPr>
              <w:pStyle w:val="ListParagraph"/>
              <w:spacing w:line="276" w:lineRule="auto"/>
              <w:ind w:right="55"/>
              <w:jc w:val="both"/>
              <w:rPr>
                <w:rFonts w:ascii="Georgia" w:eastAsia="Century" w:hAnsi="Georgia"/>
                <w:sz w:val="22"/>
                <w:szCs w:val="22"/>
                <w:lang w:val="en-US"/>
              </w:rPr>
            </w:pPr>
          </w:p>
          <w:p w14:paraId="00AD08DD" w14:textId="77777777" w:rsidR="00601B30" w:rsidRDefault="00601B30" w:rsidP="00601B30">
            <w:pPr>
              <w:spacing w:line="276" w:lineRule="auto"/>
              <w:ind w:right="55"/>
              <w:jc w:val="both"/>
              <w:rPr>
                <w:rFonts w:ascii="Georgia" w:eastAsia="Century" w:hAnsi="Georgia"/>
                <w:sz w:val="22"/>
                <w:szCs w:val="22"/>
                <w:lang w:val="en-US"/>
              </w:rPr>
            </w:pPr>
          </w:p>
          <w:p w14:paraId="6E39A373" w14:textId="77777777" w:rsidR="00F21136" w:rsidRDefault="00F21136" w:rsidP="00601B30">
            <w:pPr>
              <w:spacing w:line="276" w:lineRule="auto"/>
              <w:ind w:right="55"/>
              <w:jc w:val="both"/>
              <w:rPr>
                <w:rFonts w:ascii="Georgia" w:eastAsia="Century" w:hAnsi="Georgia"/>
                <w:sz w:val="22"/>
                <w:szCs w:val="22"/>
                <w:lang w:val="en-US"/>
              </w:rPr>
            </w:pPr>
          </w:p>
          <w:p w14:paraId="23380A98" w14:textId="77777777" w:rsidR="00F21136" w:rsidRDefault="00F21136" w:rsidP="00601B30">
            <w:pPr>
              <w:spacing w:line="276" w:lineRule="auto"/>
              <w:ind w:right="55"/>
              <w:jc w:val="both"/>
              <w:rPr>
                <w:rFonts w:ascii="Georgia" w:eastAsia="Century" w:hAnsi="Georgia"/>
                <w:sz w:val="22"/>
                <w:szCs w:val="22"/>
                <w:lang w:val="en-US"/>
              </w:rPr>
            </w:pPr>
          </w:p>
          <w:p w14:paraId="39F2AE88" w14:textId="77777777" w:rsidR="00F21136" w:rsidRDefault="00F21136" w:rsidP="00601B30">
            <w:pPr>
              <w:spacing w:line="276" w:lineRule="auto"/>
              <w:ind w:right="55"/>
              <w:jc w:val="both"/>
              <w:rPr>
                <w:rFonts w:ascii="Georgia" w:eastAsia="Century" w:hAnsi="Georgia"/>
                <w:sz w:val="22"/>
                <w:szCs w:val="22"/>
                <w:lang w:val="en-US"/>
              </w:rPr>
            </w:pPr>
          </w:p>
          <w:p w14:paraId="3B143A3D" w14:textId="1735466C" w:rsidR="00601B30" w:rsidRPr="00601B30" w:rsidRDefault="00601B30" w:rsidP="00601B30">
            <w:pPr>
              <w:spacing w:line="276" w:lineRule="auto"/>
              <w:ind w:right="55"/>
              <w:jc w:val="both"/>
              <w:rPr>
                <w:rFonts w:ascii="Georgia" w:eastAsia="Century" w:hAnsi="Georgia"/>
                <w:sz w:val="22"/>
                <w:szCs w:val="22"/>
                <w:lang w:val="en-US"/>
              </w:rPr>
            </w:pPr>
          </w:p>
        </w:tc>
      </w:tr>
    </w:tbl>
    <w:tbl>
      <w:tblPr>
        <w:tblpPr w:leftFromText="180" w:rightFromText="180" w:vertAnchor="text" w:horzAnchor="margin" w:tblpXSpec="center" w:tblpY="631"/>
        <w:tblW w:w="106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785"/>
        <w:gridCol w:w="7830"/>
      </w:tblGrid>
      <w:tr w:rsidR="00871C69" w:rsidRPr="0057439E" w14:paraId="5ECA0481" w14:textId="77777777" w:rsidTr="00867E71">
        <w:trPr>
          <w:trHeight w:val="272"/>
        </w:trPr>
        <w:tc>
          <w:tcPr>
            <w:tcW w:w="10615" w:type="dxa"/>
            <w:gridSpan w:val="2"/>
            <w:shd w:val="clear" w:color="auto" w:fill="D9D9D9" w:themeFill="background1" w:themeFillShade="D9"/>
            <w:vAlign w:val="center"/>
          </w:tcPr>
          <w:p w14:paraId="4A66A4B8" w14:textId="09BDFC67" w:rsidR="00871C69" w:rsidRPr="0057439E" w:rsidRDefault="00871C69" w:rsidP="003F5B98">
            <w:pPr>
              <w:spacing w:line="276" w:lineRule="auto"/>
              <w:ind w:left="180"/>
              <w:jc w:val="center"/>
              <w:rPr>
                <w:rFonts w:ascii="Georgia" w:hAnsi="Georgia"/>
                <w:b/>
                <w:sz w:val="22"/>
              </w:rPr>
            </w:pPr>
            <w:r w:rsidRPr="0057439E">
              <w:rPr>
                <w:rFonts w:ascii="Georgia" w:hAnsi="Georgia"/>
                <w:b/>
                <w:sz w:val="22"/>
              </w:rPr>
              <w:lastRenderedPageBreak/>
              <w:t>ΟΡΟΙ ΣΥΜΜΕΤΟΧΗΣ</w:t>
            </w:r>
          </w:p>
        </w:tc>
      </w:tr>
      <w:tr w:rsidR="00871C69" w:rsidRPr="0057439E" w14:paraId="45CF93EA" w14:textId="77777777" w:rsidTr="00867E71">
        <w:trPr>
          <w:trHeight w:val="416"/>
        </w:trPr>
        <w:tc>
          <w:tcPr>
            <w:tcW w:w="2785" w:type="dxa"/>
            <w:vAlign w:val="center"/>
          </w:tcPr>
          <w:p w14:paraId="071BA4A7" w14:textId="1007F4F8" w:rsidR="00871C69" w:rsidRPr="00F93C1A" w:rsidRDefault="009C636A" w:rsidP="003F5B98">
            <w:pPr>
              <w:spacing w:line="276" w:lineRule="auto"/>
              <w:jc w:val="both"/>
              <w:rPr>
                <w:rFonts w:ascii="Georgia" w:hAnsi="Georgia"/>
                <w:b/>
                <w:sz w:val="20"/>
              </w:rPr>
            </w:pPr>
            <w:r w:rsidRPr="00B1331F">
              <w:rPr>
                <w:rFonts w:ascii="Georgia" w:hAnsi="Georgia"/>
                <w:b/>
                <w:sz w:val="20"/>
              </w:rPr>
              <w:t>ΕΠΙΛΕΞΙΜΟΙ ΦΟΡΕΙΣ</w:t>
            </w:r>
          </w:p>
        </w:tc>
        <w:tc>
          <w:tcPr>
            <w:tcW w:w="7830" w:type="dxa"/>
            <w:vAlign w:val="center"/>
          </w:tcPr>
          <w:p w14:paraId="12DE7275" w14:textId="77777777" w:rsidR="008B448E" w:rsidRDefault="008B448E" w:rsidP="003F5B98">
            <w:pPr>
              <w:autoSpaceDE w:val="0"/>
              <w:autoSpaceDN w:val="0"/>
              <w:adjustRightInd w:val="0"/>
              <w:spacing w:line="276" w:lineRule="auto"/>
              <w:jc w:val="both"/>
              <w:rPr>
                <w:rFonts w:ascii="Georgia" w:eastAsia="Century" w:hAnsi="Georgia"/>
                <w:b/>
                <w:sz w:val="22"/>
                <w:szCs w:val="22"/>
              </w:rPr>
            </w:pPr>
          </w:p>
          <w:p w14:paraId="254469FF" w14:textId="7211100A" w:rsidR="007B5F35" w:rsidRPr="007B5F35" w:rsidRDefault="007B5F35" w:rsidP="007B5F35">
            <w:pPr>
              <w:autoSpaceDE w:val="0"/>
              <w:autoSpaceDN w:val="0"/>
              <w:adjustRightInd w:val="0"/>
              <w:spacing w:line="276" w:lineRule="auto"/>
              <w:jc w:val="both"/>
              <w:rPr>
                <w:rFonts w:ascii="Georgia" w:eastAsia="Century" w:hAnsi="Georgia"/>
                <w:bCs/>
                <w:sz w:val="22"/>
                <w:szCs w:val="22"/>
              </w:rPr>
            </w:pPr>
            <w:r w:rsidRPr="007B5F35">
              <w:rPr>
                <w:rFonts w:ascii="Georgia" w:eastAsia="Century" w:hAnsi="Georgia"/>
                <w:bCs/>
                <w:sz w:val="22"/>
                <w:szCs w:val="22"/>
              </w:rPr>
              <w:t>Η Δράση αποσκοπεί στην ικανοποίηση των αναγκών των επιχειρήσεων και των υπόλοιπων φορέων που δραστηριοποιούνται στο οικοσύστημα της έρευνας και καινοτομίας της Περιφέρεια Αττικής.</w:t>
            </w:r>
          </w:p>
          <w:p w14:paraId="2C950C88" w14:textId="77777777" w:rsidR="005C2D98" w:rsidRDefault="005C2D98" w:rsidP="007B5F35">
            <w:pPr>
              <w:autoSpaceDE w:val="0"/>
              <w:autoSpaceDN w:val="0"/>
              <w:adjustRightInd w:val="0"/>
              <w:spacing w:line="276" w:lineRule="auto"/>
              <w:jc w:val="both"/>
              <w:rPr>
                <w:rFonts w:ascii="Georgia" w:eastAsia="Century" w:hAnsi="Georgia"/>
                <w:bCs/>
                <w:sz w:val="22"/>
                <w:szCs w:val="22"/>
              </w:rPr>
            </w:pPr>
          </w:p>
          <w:p w14:paraId="53D62547" w14:textId="13A14307" w:rsidR="00063210" w:rsidRPr="00063210" w:rsidRDefault="00B82F9F" w:rsidP="007B5F35">
            <w:pPr>
              <w:autoSpaceDE w:val="0"/>
              <w:autoSpaceDN w:val="0"/>
              <w:adjustRightInd w:val="0"/>
              <w:spacing w:line="276" w:lineRule="auto"/>
              <w:jc w:val="both"/>
              <w:rPr>
                <w:rFonts w:ascii="Georgia" w:eastAsia="Century" w:hAnsi="Georgia"/>
                <w:b/>
                <w:sz w:val="22"/>
                <w:szCs w:val="22"/>
              </w:rPr>
            </w:pPr>
            <w:r>
              <w:rPr>
                <w:rFonts w:ascii="Georgia" w:eastAsia="Century" w:hAnsi="Georgia"/>
                <w:bCs/>
                <w:sz w:val="22"/>
                <w:szCs w:val="22"/>
                <w:lang w:val="en-US"/>
              </w:rPr>
              <w:t>O</w:t>
            </w:r>
            <w:r w:rsidR="00063210" w:rsidRPr="00063210">
              <w:rPr>
                <w:rFonts w:ascii="Georgia" w:eastAsia="Century" w:hAnsi="Georgia"/>
                <w:bCs/>
                <w:sz w:val="22"/>
                <w:szCs w:val="22"/>
              </w:rPr>
              <w:t xml:space="preserve">ι δυνητικοί Δικαιούχοι μπορούν να σχεδιάσουν το ερευνητικό τους έργο αξιοποιώντας ένα ευρύ φάσμα ενισχυόμενων δαπανών από τις κλασικές δραστηριότητες έρευνας και ανάπτυξης: </w:t>
            </w:r>
            <w:r w:rsidR="00063210" w:rsidRPr="00063210">
              <w:rPr>
                <w:rFonts w:ascii="Georgia" w:eastAsia="Century" w:hAnsi="Georgia"/>
                <w:b/>
                <w:sz w:val="22"/>
                <w:szCs w:val="22"/>
              </w:rPr>
              <w:t xml:space="preserve">βιομηχανική έρευνα και πειραματική ανάπτυξη. </w:t>
            </w:r>
          </w:p>
          <w:p w14:paraId="17834543" w14:textId="14B3E147" w:rsidR="00063210" w:rsidRPr="00063210" w:rsidRDefault="00063210" w:rsidP="00063210">
            <w:pPr>
              <w:autoSpaceDE w:val="0"/>
              <w:autoSpaceDN w:val="0"/>
              <w:adjustRightInd w:val="0"/>
              <w:spacing w:line="276" w:lineRule="auto"/>
              <w:jc w:val="both"/>
              <w:rPr>
                <w:rFonts w:ascii="Georgia" w:eastAsia="Century" w:hAnsi="Georgia"/>
                <w:bCs/>
                <w:sz w:val="22"/>
                <w:szCs w:val="22"/>
              </w:rPr>
            </w:pPr>
            <w:r w:rsidRPr="00063210">
              <w:rPr>
                <w:rFonts w:ascii="Georgia" w:eastAsia="Century" w:hAnsi="Georgia"/>
                <w:bCs/>
                <w:i/>
                <w:iCs/>
                <w:sz w:val="22"/>
                <w:szCs w:val="22"/>
              </w:rPr>
              <w:t>Η βασική έρευνα δεν αποτελεί επιλέξιμη δραστηριότητα έρευνας και ανάπτυξης στην παρούσα Δράση</w:t>
            </w:r>
            <w:r w:rsidRPr="00063210">
              <w:rPr>
                <w:rFonts w:ascii="Georgia" w:eastAsia="Century" w:hAnsi="Georgia"/>
                <w:bCs/>
                <w:sz w:val="22"/>
                <w:szCs w:val="22"/>
              </w:rPr>
              <w:t>.</w:t>
            </w:r>
          </w:p>
          <w:p w14:paraId="2E6D8EDD" w14:textId="77777777" w:rsidR="00063210" w:rsidRPr="00F21136" w:rsidRDefault="00063210" w:rsidP="003F5B98">
            <w:pPr>
              <w:autoSpaceDE w:val="0"/>
              <w:autoSpaceDN w:val="0"/>
              <w:adjustRightInd w:val="0"/>
              <w:spacing w:line="276" w:lineRule="auto"/>
              <w:jc w:val="both"/>
              <w:rPr>
                <w:rFonts w:ascii="Georgia" w:eastAsia="Century" w:hAnsi="Georgia"/>
                <w:bCs/>
                <w:i/>
                <w:iCs/>
                <w:sz w:val="22"/>
                <w:szCs w:val="22"/>
              </w:rPr>
            </w:pPr>
          </w:p>
          <w:p w14:paraId="39D21EE3" w14:textId="7EE3E4DA" w:rsidR="00B82F9F" w:rsidRPr="006C5E81" w:rsidRDefault="00B82F9F" w:rsidP="003F5B98">
            <w:pPr>
              <w:autoSpaceDE w:val="0"/>
              <w:autoSpaceDN w:val="0"/>
              <w:adjustRightInd w:val="0"/>
              <w:spacing w:line="276" w:lineRule="auto"/>
              <w:jc w:val="both"/>
              <w:rPr>
                <w:rFonts w:ascii="Georgia" w:eastAsia="Century" w:hAnsi="Georgia"/>
                <w:bCs/>
                <w:sz w:val="22"/>
                <w:szCs w:val="22"/>
              </w:rPr>
            </w:pPr>
            <w:r w:rsidRPr="00B82F9F">
              <w:rPr>
                <w:rFonts w:ascii="Georgia" w:eastAsia="Century" w:hAnsi="Georgia"/>
                <w:bCs/>
                <w:sz w:val="22"/>
                <w:szCs w:val="22"/>
              </w:rPr>
              <w:t>Δικαίωμα συμμετοχής στην Δράση έχουν επιχειρήσεις και ερευνητικοί οργανισμοί</w:t>
            </w:r>
            <w:r w:rsidR="006C5E81">
              <w:rPr>
                <w:rFonts w:ascii="Georgia" w:eastAsia="Century" w:hAnsi="Georgia"/>
                <w:bCs/>
                <w:sz w:val="22"/>
                <w:szCs w:val="22"/>
              </w:rPr>
              <w:t>:</w:t>
            </w:r>
          </w:p>
          <w:p w14:paraId="3C20F734" w14:textId="77777777" w:rsidR="006C5E81" w:rsidRDefault="006C5E81" w:rsidP="003F5B98">
            <w:pPr>
              <w:autoSpaceDE w:val="0"/>
              <w:autoSpaceDN w:val="0"/>
              <w:adjustRightInd w:val="0"/>
              <w:spacing w:line="276" w:lineRule="auto"/>
              <w:jc w:val="both"/>
              <w:rPr>
                <w:rFonts w:ascii="Georgia" w:eastAsia="Century" w:hAnsi="Georgia"/>
                <w:bCs/>
                <w:sz w:val="22"/>
                <w:szCs w:val="22"/>
              </w:rPr>
            </w:pPr>
          </w:p>
          <w:p w14:paraId="056B8867" w14:textId="07CF70A4" w:rsidR="002430C7" w:rsidRPr="002430C7" w:rsidRDefault="002430C7" w:rsidP="002430C7">
            <w:pPr>
              <w:autoSpaceDE w:val="0"/>
              <w:autoSpaceDN w:val="0"/>
              <w:adjustRightInd w:val="0"/>
              <w:spacing w:line="276" w:lineRule="auto"/>
              <w:jc w:val="both"/>
              <w:rPr>
                <w:rFonts w:ascii="Georgia" w:eastAsia="Century" w:hAnsi="Georgia"/>
                <w:bCs/>
                <w:sz w:val="22"/>
                <w:szCs w:val="22"/>
              </w:rPr>
            </w:pPr>
            <w:r w:rsidRPr="00FF5479">
              <w:rPr>
                <w:rFonts w:ascii="Georgia" w:eastAsia="Century" w:hAnsi="Georgia"/>
                <w:b/>
                <w:sz w:val="22"/>
                <w:szCs w:val="22"/>
              </w:rPr>
              <w:t>α. Επιχείρηση</w:t>
            </w:r>
            <w:r w:rsidRPr="002430C7">
              <w:rPr>
                <w:rFonts w:ascii="Georgia" w:eastAsia="Century" w:hAnsi="Georgia"/>
                <w:bCs/>
                <w:sz w:val="22"/>
                <w:szCs w:val="22"/>
              </w:rPr>
              <w:t>: κάθε οντότητα, ανεξάρτητα από τη νομική της μορφή, που ασκεί οικονομική δραστηριότητα.</w:t>
            </w:r>
          </w:p>
          <w:p w14:paraId="581AB0A5" w14:textId="77777777" w:rsidR="006C5E81" w:rsidRDefault="006C5E81" w:rsidP="002430C7">
            <w:pPr>
              <w:autoSpaceDE w:val="0"/>
              <w:autoSpaceDN w:val="0"/>
              <w:adjustRightInd w:val="0"/>
              <w:spacing w:line="276" w:lineRule="auto"/>
              <w:jc w:val="both"/>
              <w:rPr>
                <w:rFonts w:ascii="Georgia" w:eastAsia="Century" w:hAnsi="Georgia"/>
                <w:bCs/>
                <w:sz w:val="22"/>
                <w:szCs w:val="22"/>
              </w:rPr>
            </w:pPr>
          </w:p>
          <w:p w14:paraId="7646120A" w14:textId="57B8657F" w:rsidR="00817567" w:rsidRDefault="002430C7" w:rsidP="002430C7">
            <w:pPr>
              <w:autoSpaceDE w:val="0"/>
              <w:autoSpaceDN w:val="0"/>
              <w:adjustRightInd w:val="0"/>
              <w:spacing w:line="276" w:lineRule="auto"/>
              <w:jc w:val="both"/>
              <w:rPr>
                <w:rFonts w:ascii="Georgia" w:eastAsia="Century" w:hAnsi="Georgia"/>
                <w:bCs/>
                <w:sz w:val="22"/>
                <w:szCs w:val="22"/>
              </w:rPr>
            </w:pPr>
            <w:r w:rsidRPr="002430C7">
              <w:rPr>
                <w:rFonts w:ascii="Georgia" w:eastAsia="Century" w:hAnsi="Georgia"/>
                <w:bCs/>
                <w:sz w:val="22"/>
                <w:szCs w:val="22"/>
              </w:rPr>
              <w:t xml:space="preserve">Η Δράση απευθύνεται σε </w:t>
            </w:r>
            <w:r w:rsidRPr="006C5E81">
              <w:rPr>
                <w:rFonts w:ascii="Georgia" w:eastAsia="Century" w:hAnsi="Georgia"/>
                <w:b/>
                <w:sz w:val="22"/>
                <w:szCs w:val="22"/>
              </w:rPr>
              <w:t>υφιστάμενες επιχειρήσεις που έχουν κατ’ ελάχιστον μία (1) κλεισμένη πλήρη (ετήσια) διαχειριστική χρήση</w:t>
            </w:r>
            <w:r w:rsidRPr="002430C7">
              <w:rPr>
                <w:rFonts w:ascii="Georgia" w:eastAsia="Century" w:hAnsi="Georgia"/>
                <w:bCs/>
                <w:sz w:val="22"/>
                <w:szCs w:val="22"/>
              </w:rPr>
              <w:t>, οι οποίες προτίθενται να υλοποιήσουν έργο έρευνας και ανάπτυξης, το αντικείμενο του οποίου εμπίπτει στους τομείς προτεραιότητας της Περιφερειακής Στρατηγικής Έξυπνης Εξειδίκευσης, όπως αυτοί εξειδικεύτηκαν για την Περιφέρεια Αττικής και καταγράφονται στη στήλη «Προτεραιότητα ΕΣΕΕ, ή Προτεραιότητα Αττικής (ένδειξη -ΑΤΤ)» του Πίνακα του Παραρτήματος V. Σημειώνεται ότι ως κλεισμένη διαχειριστική χρήση για τις ανάγκες της παρούσας πρόσκλησης νοείται η λήξασα και φορολογικά οριστικοποιημένη λογιστική περίοδος της επιχείρησης, για την οποία έχουν καταρτιστεί και υποβληθεί τα προβλεπόμενα από τον ν. 4308/2014 και τον ν. 4172/2013 οικονομικά και φορολογικά στοιχεία.</w:t>
            </w:r>
          </w:p>
          <w:p w14:paraId="22ACCA7F" w14:textId="77777777" w:rsidR="008A24D3" w:rsidRDefault="008A24D3" w:rsidP="002430C7">
            <w:pPr>
              <w:autoSpaceDE w:val="0"/>
              <w:autoSpaceDN w:val="0"/>
              <w:adjustRightInd w:val="0"/>
              <w:spacing w:line="276" w:lineRule="auto"/>
              <w:jc w:val="both"/>
              <w:rPr>
                <w:rFonts w:ascii="Georgia" w:eastAsia="Century" w:hAnsi="Georgia"/>
                <w:bCs/>
                <w:sz w:val="22"/>
                <w:szCs w:val="22"/>
              </w:rPr>
            </w:pPr>
          </w:p>
          <w:p w14:paraId="626CF33A" w14:textId="29364975" w:rsidR="00594F41" w:rsidRPr="00E5001F" w:rsidRDefault="00FF5479" w:rsidP="002430C7">
            <w:pPr>
              <w:autoSpaceDE w:val="0"/>
              <w:autoSpaceDN w:val="0"/>
              <w:adjustRightInd w:val="0"/>
              <w:spacing w:line="276" w:lineRule="auto"/>
              <w:jc w:val="both"/>
              <w:rPr>
                <w:rFonts w:ascii="Georgia" w:eastAsia="Century" w:hAnsi="Georgia"/>
                <w:bCs/>
                <w:sz w:val="22"/>
                <w:szCs w:val="22"/>
              </w:rPr>
            </w:pPr>
            <w:r w:rsidRPr="00FF5479">
              <w:rPr>
                <w:rFonts w:ascii="Georgia" w:eastAsia="Century" w:hAnsi="Georgia"/>
                <w:bCs/>
                <w:sz w:val="22"/>
                <w:szCs w:val="22"/>
              </w:rPr>
              <w:t>Ελέγχεται το μέγεθος της επιχείρησης, σύμφωνα με τον ορισμό του Παραρτήματος I του Κανονισμού (ΕΕ) αριθ. 651/2014, προκειμένου να προσδιοριστεί η ένταση της ενίσχυσης (ΠΑΡΑΡΤΗΜΑ II της παρούσας).</w:t>
            </w:r>
          </w:p>
          <w:p w14:paraId="3DA97690" w14:textId="575846E5" w:rsidR="008A24D3" w:rsidRDefault="008A24D3" w:rsidP="002430C7">
            <w:pPr>
              <w:autoSpaceDE w:val="0"/>
              <w:autoSpaceDN w:val="0"/>
              <w:adjustRightInd w:val="0"/>
              <w:spacing w:line="276" w:lineRule="auto"/>
              <w:jc w:val="both"/>
              <w:rPr>
                <w:rFonts w:ascii="Georgia" w:eastAsia="Century" w:hAnsi="Georgia"/>
                <w:bCs/>
                <w:sz w:val="22"/>
                <w:szCs w:val="22"/>
              </w:rPr>
            </w:pPr>
          </w:p>
          <w:p w14:paraId="179E9431" w14:textId="60ED8053" w:rsidR="00BF2CCE" w:rsidRPr="003B52FB" w:rsidRDefault="003B52FB" w:rsidP="00BF2CCE">
            <w:pPr>
              <w:autoSpaceDE w:val="0"/>
              <w:autoSpaceDN w:val="0"/>
              <w:adjustRightInd w:val="0"/>
              <w:spacing w:line="276" w:lineRule="auto"/>
              <w:jc w:val="both"/>
              <w:rPr>
                <w:rFonts w:ascii="Georgia" w:eastAsia="Century" w:hAnsi="Georgia"/>
                <w:bCs/>
                <w:sz w:val="22"/>
                <w:szCs w:val="22"/>
              </w:rPr>
            </w:pPr>
            <w:r w:rsidRPr="003B52FB">
              <w:rPr>
                <w:rFonts w:ascii="Georgia" w:eastAsia="Century" w:hAnsi="Georgia"/>
                <w:b/>
                <w:color w:val="000000" w:themeColor="text1"/>
                <w:sz w:val="22"/>
                <w:szCs w:val="22"/>
              </w:rPr>
              <w:t>β. Ερευνητικός Οργανισμός/Οργανισμός Έρευνας και Διάδοσης γνώσεων</w:t>
            </w:r>
            <w:r w:rsidRPr="003B52FB">
              <w:rPr>
                <w:rFonts w:ascii="Georgia" w:eastAsia="Century" w:hAnsi="Georgia"/>
                <w:bCs/>
                <w:sz w:val="22"/>
                <w:szCs w:val="22"/>
              </w:rPr>
              <w:t xml:space="preserve">: οντότητα (όπως πανεπιστήμια ή ερευνητικά κέντρα-ινστιτούτα, οργανισμοί μεταφοράς τεχνολογίας, ενδιάμεσοι καινοτομίας, ερευνητικοί συνεργαζόμενοι φορείς με φυσική και/ή εικονική παρουσία) ανεξάρτητα από το νομικό καθεστώς του (δημοσίου ή ιδιωτικού δικαίου) ή τον τρόπο χρηματοδότησής του, πρωταρχικός σκοπός της οποίας είναι η ανεξάρτητη διεξαγωγή βασικής έρευνας, βιομηχανικής έρευνας ή πειραματικής ανάπτυξης, ή η ευρεία διάδοση των αποτελεσμάτων των εν λόγω δραστηριοτήτων με τη διδασκαλία, τη δημοσίευση ή τη μεταφορά γνώσης. Στην περίπτωση που η οντότητα αυτή ασκεί επίσης οικονομικές δραστηριότητες, η χρηματοδότηση, οι δαπάνες και τα έσοδα από αυτές τις οικονομικές δραστηριότητες πρέπει να δηλώνονται χωριστά. </w:t>
            </w:r>
          </w:p>
          <w:p w14:paraId="1B812E07" w14:textId="4DA85F6A" w:rsidR="00C96130" w:rsidRPr="003B52FB" w:rsidRDefault="00C96130" w:rsidP="003B52FB">
            <w:pPr>
              <w:autoSpaceDE w:val="0"/>
              <w:autoSpaceDN w:val="0"/>
              <w:adjustRightInd w:val="0"/>
              <w:spacing w:line="276" w:lineRule="auto"/>
              <w:jc w:val="both"/>
              <w:rPr>
                <w:rFonts w:ascii="Georgia" w:eastAsia="Century" w:hAnsi="Georgia"/>
                <w:bCs/>
                <w:sz w:val="22"/>
                <w:szCs w:val="22"/>
              </w:rPr>
            </w:pPr>
          </w:p>
        </w:tc>
      </w:tr>
      <w:tr w:rsidR="00A31497" w:rsidRPr="0057439E" w14:paraId="0FC67EF1" w14:textId="77777777" w:rsidTr="00867E71">
        <w:trPr>
          <w:trHeight w:val="416"/>
        </w:trPr>
        <w:tc>
          <w:tcPr>
            <w:tcW w:w="2785" w:type="dxa"/>
            <w:vAlign w:val="center"/>
          </w:tcPr>
          <w:p w14:paraId="00693DA5" w14:textId="6F6CF089" w:rsidR="00A31497" w:rsidRPr="0057439E" w:rsidRDefault="00CC53BA" w:rsidP="009C636A">
            <w:pPr>
              <w:rPr>
                <w:rFonts w:ascii="Georgia" w:hAnsi="Georgia"/>
                <w:b/>
                <w:sz w:val="20"/>
              </w:rPr>
            </w:pPr>
            <w:r>
              <w:rPr>
                <w:rFonts w:ascii="Georgia" w:hAnsi="Georgia"/>
                <w:b/>
                <w:sz w:val="20"/>
              </w:rPr>
              <w:lastRenderedPageBreak/>
              <w:t>ΔΙΚΑΙΟΥΧ</w:t>
            </w:r>
            <w:r w:rsidR="009C636A">
              <w:rPr>
                <w:rFonts w:ascii="Georgia" w:hAnsi="Georgia"/>
                <w:b/>
                <w:sz w:val="20"/>
              </w:rPr>
              <w:t xml:space="preserve">ΟΙ </w:t>
            </w:r>
            <w:r>
              <w:rPr>
                <w:rFonts w:ascii="Georgia" w:hAnsi="Georgia"/>
                <w:b/>
                <w:sz w:val="20"/>
              </w:rPr>
              <w:t xml:space="preserve">ΑΝΑ </w:t>
            </w:r>
            <w:r w:rsidR="00297EF6">
              <w:rPr>
                <w:rFonts w:ascii="Georgia" w:hAnsi="Georgia"/>
                <w:b/>
                <w:sz w:val="20"/>
              </w:rPr>
              <w:t>ΑΙΤΗΣΗ ΧΡΗΜΑΤΟΔΟΤΗΣΗΣ</w:t>
            </w:r>
          </w:p>
        </w:tc>
        <w:tc>
          <w:tcPr>
            <w:tcW w:w="7830" w:type="dxa"/>
            <w:vAlign w:val="center"/>
          </w:tcPr>
          <w:p w14:paraId="3B01DBE1" w14:textId="77777777" w:rsidR="000E64A2" w:rsidRPr="000E64A2" w:rsidRDefault="000E64A2" w:rsidP="000E64A2">
            <w:pPr>
              <w:autoSpaceDE w:val="0"/>
              <w:autoSpaceDN w:val="0"/>
              <w:adjustRightInd w:val="0"/>
              <w:spacing w:line="276" w:lineRule="auto"/>
              <w:jc w:val="both"/>
              <w:rPr>
                <w:rFonts w:ascii="Georgia" w:eastAsia="Century" w:hAnsi="Georgia"/>
                <w:b/>
                <w:bCs/>
                <w:sz w:val="22"/>
                <w:szCs w:val="22"/>
              </w:rPr>
            </w:pPr>
            <w:r w:rsidRPr="000E64A2">
              <w:rPr>
                <w:rFonts w:ascii="Georgia" w:eastAsia="Century" w:hAnsi="Georgia"/>
                <w:b/>
                <w:bCs/>
                <w:sz w:val="22"/>
                <w:szCs w:val="22"/>
              </w:rPr>
              <w:t>Οι Αιτήσεις Χρηματοδότησης που θα ενισχυθούν στο πλαίσιο της Δράσης υποβάλλονται από συμπράξεις υφιστάμενων επιχειρήσεων, που έχουν κατ’ ελάχιστον μία (1) κλεισμένη πλήρη (ετήσια) διαχειριστική χρήση, με ερευνητικούς οργανισμούς, στις οποίες συμμετέχει τουλάχιστον μία επιχείρηση και ένας οργανισμός έρευνας.</w:t>
            </w:r>
          </w:p>
          <w:p w14:paraId="3ABBB2D2" w14:textId="515D0AC6" w:rsidR="009E188B" w:rsidRDefault="000E64A2" w:rsidP="000E64A2">
            <w:pPr>
              <w:autoSpaceDE w:val="0"/>
              <w:autoSpaceDN w:val="0"/>
              <w:adjustRightInd w:val="0"/>
              <w:spacing w:line="276" w:lineRule="auto"/>
              <w:jc w:val="both"/>
              <w:rPr>
                <w:rFonts w:ascii="Georgia" w:eastAsia="Century" w:hAnsi="Georgia"/>
                <w:sz w:val="22"/>
                <w:szCs w:val="22"/>
              </w:rPr>
            </w:pPr>
            <w:r w:rsidRPr="000E64A2">
              <w:rPr>
                <w:rFonts w:ascii="Georgia" w:eastAsia="Century" w:hAnsi="Georgia"/>
                <w:sz w:val="22"/>
                <w:szCs w:val="22"/>
              </w:rPr>
              <w:t>Επιπλέον στη σύμπραξη δύναται να συμμετέχει μία ή περισσότερες οντότητες που ανήκει στους Λοιπούς φορείς, οι οποίοι αντιμετωπίζονται ως ερευνητικοί οργανισμοί ή ως επιχειρήσεις σύμφωνα με τους ορισμούς της παρούσας πρόσκλησης.</w:t>
            </w:r>
          </w:p>
          <w:p w14:paraId="4D1DA51C" w14:textId="77777777" w:rsidR="005D7AD4" w:rsidRDefault="005D7AD4" w:rsidP="00F57A63">
            <w:pPr>
              <w:autoSpaceDE w:val="0"/>
              <w:autoSpaceDN w:val="0"/>
              <w:adjustRightInd w:val="0"/>
              <w:spacing w:line="276" w:lineRule="auto"/>
              <w:jc w:val="both"/>
              <w:rPr>
                <w:rFonts w:ascii="Georgia" w:eastAsia="Century" w:hAnsi="Georgia"/>
                <w:sz w:val="22"/>
                <w:szCs w:val="22"/>
              </w:rPr>
            </w:pPr>
          </w:p>
          <w:p w14:paraId="497CB32E" w14:textId="77777777" w:rsidR="0074522C" w:rsidRPr="0074522C" w:rsidRDefault="0074522C" w:rsidP="0074522C">
            <w:pPr>
              <w:autoSpaceDE w:val="0"/>
              <w:autoSpaceDN w:val="0"/>
              <w:adjustRightInd w:val="0"/>
              <w:spacing w:line="276" w:lineRule="auto"/>
              <w:jc w:val="both"/>
              <w:rPr>
                <w:rFonts w:ascii="Georgia" w:eastAsia="Century" w:hAnsi="Georgia"/>
                <w:bCs/>
                <w:sz w:val="22"/>
                <w:szCs w:val="22"/>
              </w:rPr>
            </w:pPr>
            <w:r w:rsidRPr="0074522C">
              <w:rPr>
                <w:rFonts w:ascii="Georgia" w:eastAsia="Century" w:hAnsi="Georgia"/>
                <w:b/>
                <w:sz w:val="22"/>
                <w:szCs w:val="22"/>
              </w:rPr>
              <w:t>Κάθε αυτοτελής επιχείρηση ή φορέας που αντιμετωπίζεται ως επιχείρηση (σε επίπεδο ΑΦΜ) μπορεί να συμμετέχει ως δυνητικός δικαιούχος σε έως δύο (2) Αιτήσεις Χρηματοδότησης αθροιστικά,</w:t>
            </w:r>
            <w:r w:rsidRPr="0074522C">
              <w:rPr>
                <w:rFonts w:ascii="Georgia" w:eastAsia="Century" w:hAnsi="Georgia"/>
                <w:bCs/>
                <w:sz w:val="22"/>
                <w:szCs w:val="22"/>
              </w:rPr>
              <w:t xml:space="preserve"> καθ’ όλη τη διάρκεια της Δράσης. Ελέγχεται κατά την υποβολή της Αίτησης Χρηματοδότησης.</w:t>
            </w:r>
          </w:p>
          <w:p w14:paraId="399963EE" w14:textId="77777777" w:rsidR="00006C36" w:rsidRDefault="00006C36" w:rsidP="0074522C">
            <w:pPr>
              <w:autoSpaceDE w:val="0"/>
              <w:autoSpaceDN w:val="0"/>
              <w:adjustRightInd w:val="0"/>
              <w:spacing w:line="276" w:lineRule="auto"/>
              <w:jc w:val="both"/>
              <w:rPr>
                <w:rFonts w:ascii="Georgia" w:eastAsia="Century" w:hAnsi="Georgia"/>
                <w:bCs/>
                <w:sz w:val="22"/>
                <w:szCs w:val="22"/>
              </w:rPr>
            </w:pPr>
          </w:p>
          <w:p w14:paraId="414B358D" w14:textId="5B47B835" w:rsidR="006E47E7" w:rsidRPr="0074522C" w:rsidRDefault="00253045" w:rsidP="0074522C">
            <w:pPr>
              <w:autoSpaceDE w:val="0"/>
              <w:autoSpaceDN w:val="0"/>
              <w:adjustRightInd w:val="0"/>
              <w:spacing w:line="276" w:lineRule="auto"/>
              <w:jc w:val="both"/>
              <w:rPr>
                <w:rFonts w:ascii="Georgia" w:eastAsia="Century" w:hAnsi="Georgia"/>
                <w:b/>
                <w:sz w:val="22"/>
                <w:szCs w:val="22"/>
              </w:rPr>
            </w:pPr>
            <w:r>
              <w:rPr>
                <w:rFonts w:ascii="Georgia" w:eastAsia="Century" w:hAnsi="Georgia"/>
                <w:bCs/>
                <w:sz w:val="22"/>
                <w:szCs w:val="22"/>
              </w:rPr>
              <w:t>Δεν</w:t>
            </w:r>
            <w:r w:rsidR="0074522C" w:rsidRPr="0074522C">
              <w:rPr>
                <w:rFonts w:ascii="Georgia" w:eastAsia="Century" w:hAnsi="Georgia"/>
                <w:bCs/>
                <w:sz w:val="22"/>
                <w:szCs w:val="22"/>
              </w:rPr>
              <w:t xml:space="preserve"> τίθεται περιορισμός στον αριθμό των προτάσεων στις οποίες συμμετέχει ένας ερευνητικός οργανισμός ή φορέας που αντιμετωπίζεται ως ερευνητικός οργανισμός. Ωστόσο, </w:t>
            </w:r>
            <w:r w:rsidR="0074522C" w:rsidRPr="0074522C">
              <w:rPr>
                <w:rFonts w:ascii="Georgia" w:eastAsia="Century" w:hAnsi="Georgia"/>
                <w:b/>
                <w:sz w:val="22"/>
                <w:szCs w:val="22"/>
              </w:rPr>
              <w:t>κάθε μέλος ΔΕΠ, Ερευνητής ή ΕΛΕ μπορεί να συμμετέχει σε έως δύο (2) Αιτήσεις Χρηματοδότησης, καθ’ όλη τη διάρκεια της Δράσης.</w:t>
            </w:r>
          </w:p>
          <w:p w14:paraId="0A54156F" w14:textId="77777777" w:rsidR="00521978" w:rsidRDefault="00521978" w:rsidP="0074522C">
            <w:pPr>
              <w:autoSpaceDE w:val="0"/>
              <w:autoSpaceDN w:val="0"/>
              <w:adjustRightInd w:val="0"/>
              <w:spacing w:line="276" w:lineRule="auto"/>
              <w:jc w:val="both"/>
              <w:rPr>
                <w:rFonts w:ascii="Georgia" w:eastAsia="Century" w:hAnsi="Georgia"/>
                <w:b/>
                <w:sz w:val="22"/>
                <w:szCs w:val="22"/>
              </w:rPr>
            </w:pPr>
          </w:p>
          <w:p w14:paraId="5129754B" w14:textId="56C70842" w:rsidR="000613BE" w:rsidRPr="006E47E7" w:rsidRDefault="006E47E7" w:rsidP="006E47E7">
            <w:pPr>
              <w:autoSpaceDE w:val="0"/>
              <w:autoSpaceDN w:val="0"/>
              <w:adjustRightInd w:val="0"/>
              <w:spacing w:line="276" w:lineRule="auto"/>
              <w:jc w:val="both"/>
              <w:rPr>
                <w:rFonts w:ascii="Georgia" w:eastAsia="Century" w:hAnsi="Georgia"/>
                <w:bCs/>
                <w:sz w:val="22"/>
                <w:szCs w:val="22"/>
              </w:rPr>
            </w:pPr>
            <w:r w:rsidRPr="006E47E7">
              <w:rPr>
                <w:rFonts w:ascii="Georgia" w:eastAsia="Century" w:hAnsi="Georgia"/>
                <w:b/>
                <w:sz w:val="22"/>
                <w:szCs w:val="22"/>
              </w:rPr>
              <w:t>Οι επιχειρήσεις συμμετέχουν υποχρεωτικά σε ποσοστό τουλάχιστον 40% στον προϋπολογισμό του έργου</w:t>
            </w:r>
            <w:r w:rsidRPr="006E47E7">
              <w:rPr>
                <w:rFonts w:ascii="Georgia" w:eastAsia="Century" w:hAnsi="Georgia"/>
                <w:bCs/>
                <w:sz w:val="22"/>
                <w:szCs w:val="22"/>
              </w:rPr>
              <w:t>.</w:t>
            </w:r>
          </w:p>
          <w:p w14:paraId="5E4B0D5B" w14:textId="77777777" w:rsidR="00521978" w:rsidRDefault="00521978" w:rsidP="006E47E7">
            <w:pPr>
              <w:autoSpaceDE w:val="0"/>
              <w:autoSpaceDN w:val="0"/>
              <w:adjustRightInd w:val="0"/>
              <w:spacing w:line="276" w:lineRule="auto"/>
              <w:jc w:val="both"/>
              <w:rPr>
                <w:rFonts w:ascii="Georgia" w:eastAsia="Century" w:hAnsi="Georgia"/>
                <w:bCs/>
                <w:sz w:val="22"/>
                <w:szCs w:val="22"/>
              </w:rPr>
            </w:pPr>
          </w:p>
          <w:p w14:paraId="06944C0A" w14:textId="707A13D9" w:rsidR="00521978" w:rsidRDefault="006E47E7" w:rsidP="006E47E7">
            <w:pPr>
              <w:autoSpaceDE w:val="0"/>
              <w:autoSpaceDN w:val="0"/>
              <w:adjustRightInd w:val="0"/>
              <w:spacing w:line="276" w:lineRule="auto"/>
              <w:jc w:val="both"/>
              <w:rPr>
                <w:rFonts w:ascii="Georgia" w:eastAsia="Century" w:hAnsi="Georgia"/>
                <w:bCs/>
                <w:sz w:val="22"/>
                <w:szCs w:val="22"/>
              </w:rPr>
            </w:pPr>
            <w:r w:rsidRPr="006E47E7">
              <w:rPr>
                <w:rFonts w:ascii="Georgia" w:eastAsia="Century" w:hAnsi="Georgia"/>
                <w:bCs/>
                <w:sz w:val="22"/>
                <w:szCs w:val="22"/>
              </w:rPr>
              <w:t>Κατά την υποβολή της Αίτησης Χρηματοδότησης ο συνολικός αιτούμενος προϋπολογισμός των επιχειρήσεων</w:t>
            </w:r>
            <w:r w:rsidR="0059393E">
              <w:rPr>
                <w:rFonts w:ascii="Georgia" w:eastAsia="Century" w:hAnsi="Georgia"/>
                <w:bCs/>
                <w:sz w:val="22"/>
                <w:szCs w:val="22"/>
              </w:rPr>
              <w:t xml:space="preserve"> - </w:t>
            </w:r>
            <w:r w:rsidRPr="006E47E7">
              <w:rPr>
                <w:rFonts w:ascii="Georgia" w:eastAsia="Century" w:hAnsi="Georgia"/>
                <w:bCs/>
                <w:sz w:val="22"/>
                <w:szCs w:val="22"/>
              </w:rPr>
              <w:t xml:space="preserve">δυνητικών δικαιούχων σε μία αίτηση χρηματοδότησης πρέπει να </w:t>
            </w:r>
            <w:r w:rsidRPr="0059393E">
              <w:rPr>
                <w:rFonts w:ascii="Georgia" w:eastAsia="Century" w:hAnsi="Georgia"/>
                <w:b/>
                <w:sz w:val="22"/>
                <w:szCs w:val="22"/>
              </w:rPr>
              <w:t>είναι μεγαλύτερος ή ίσος με 40% του συνολικού αιτούμενου προϋπολογισμού</w:t>
            </w:r>
            <w:r w:rsidRPr="006E47E7">
              <w:rPr>
                <w:rFonts w:ascii="Georgia" w:eastAsia="Century" w:hAnsi="Georgia"/>
                <w:bCs/>
                <w:sz w:val="22"/>
                <w:szCs w:val="22"/>
              </w:rPr>
              <w:t xml:space="preserve"> της αίτησης χρηματοδότησης.</w:t>
            </w:r>
          </w:p>
          <w:p w14:paraId="0B780646" w14:textId="77777777" w:rsidR="005207D6" w:rsidRDefault="00221E49" w:rsidP="005207D6">
            <w:pPr>
              <w:autoSpaceDE w:val="0"/>
              <w:autoSpaceDN w:val="0"/>
              <w:adjustRightInd w:val="0"/>
              <w:spacing w:line="276" w:lineRule="auto"/>
              <w:jc w:val="both"/>
              <w:rPr>
                <w:rFonts w:ascii="Georgia" w:eastAsia="Century" w:hAnsi="Georgia"/>
                <w:bCs/>
                <w:i/>
                <w:iCs/>
                <w:sz w:val="22"/>
                <w:szCs w:val="22"/>
              </w:rPr>
            </w:pPr>
            <w:r w:rsidRPr="00521978">
              <w:rPr>
                <w:rFonts w:ascii="Georgia" w:eastAsia="Century" w:hAnsi="Georgia"/>
                <w:bCs/>
                <w:i/>
                <w:iCs/>
                <w:sz w:val="22"/>
                <w:szCs w:val="22"/>
              </w:rPr>
              <w:t>Σημειώνεται ότι η απαίτηση αυτή πρέπει να διατηρείται και κατά την υλοποίηση του έργου και μέχρι την ολοκλήρωση του.</w:t>
            </w:r>
          </w:p>
          <w:p w14:paraId="606EA540" w14:textId="682BA4A0" w:rsidR="00521978" w:rsidRPr="00521978" w:rsidRDefault="00521978" w:rsidP="005207D6">
            <w:pPr>
              <w:autoSpaceDE w:val="0"/>
              <w:autoSpaceDN w:val="0"/>
              <w:adjustRightInd w:val="0"/>
              <w:spacing w:line="276" w:lineRule="auto"/>
              <w:jc w:val="both"/>
              <w:rPr>
                <w:rFonts w:ascii="Georgia" w:eastAsia="Century" w:hAnsi="Georgia"/>
                <w:bCs/>
                <w:i/>
                <w:iCs/>
                <w:sz w:val="22"/>
                <w:szCs w:val="22"/>
              </w:rPr>
            </w:pPr>
          </w:p>
        </w:tc>
      </w:tr>
      <w:tr w:rsidR="005959C3" w:rsidRPr="0057439E" w14:paraId="07ED6847" w14:textId="77777777" w:rsidTr="00867E71">
        <w:trPr>
          <w:trHeight w:val="400"/>
        </w:trPr>
        <w:tc>
          <w:tcPr>
            <w:tcW w:w="2785" w:type="dxa"/>
            <w:vAlign w:val="center"/>
          </w:tcPr>
          <w:p w14:paraId="1DC171BC" w14:textId="0C4D6CC6" w:rsidR="005959C3" w:rsidRPr="00717390" w:rsidRDefault="005959C3" w:rsidP="005959C3">
            <w:pPr>
              <w:rPr>
                <w:rFonts w:ascii="Georgia" w:hAnsi="Georgia"/>
                <w:b/>
                <w:sz w:val="20"/>
              </w:rPr>
            </w:pPr>
            <w:r w:rsidRPr="0057439E">
              <w:rPr>
                <w:rFonts w:ascii="Georgia" w:eastAsiaTheme="minorHAnsi" w:hAnsi="Georgia"/>
                <w:b/>
                <w:bCs/>
                <w:sz w:val="20"/>
                <w:lang w:eastAsia="en-US"/>
              </w:rPr>
              <w:t>ΕΠΙΛΕΞΙΜ</w:t>
            </w:r>
            <w:r>
              <w:rPr>
                <w:rFonts w:ascii="Georgia" w:eastAsiaTheme="minorHAnsi" w:hAnsi="Georgia"/>
                <w:b/>
                <w:bCs/>
                <w:sz w:val="20"/>
                <w:lang w:eastAsia="en-US"/>
              </w:rPr>
              <w:t xml:space="preserve">ΕΣ </w:t>
            </w:r>
            <w:r w:rsidRPr="0057439E">
              <w:rPr>
                <w:rFonts w:ascii="Georgia" w:eastAsiaTheme="minorHAnsi" w:hAnsi="Georgia"/>
                <w:b/>
                <w:bCs/>
                <w:sz w:val="20"/>
                <w:lang w:eastAsia="en-US"/>
              </w:rPr>
              <w:t>ΔΑΠΑΝ</w:t>
            </w:r>
            <w:r>
              <w:rPr>
                <w:rFonts w:ascii="Georgia" w:eastAsiaTheme="minorHAnsi" w:hAnsi="Georgia"/>
                <w:b/>
                <w:bCs/>
                <w:sz w:val="20"/>
                <w:lang w:eastAsia="en-US"/>
              </w:rPr>
              <w:t>ΕΣ</w:t>
            </w:r>
          </w:p>
        </w:tc>
        <w:tc>
          <w:tcPr>
            <w:tcW w:w="7830" w:type="dxa"/>
            <w:vAlign w:val="center"/>
          </w:tcPr>
          <w:p w14:paraId="5F450665" w14:textId="18E31898" w:rsidR="00856B3F" w:rsidRPr="00856B3F" w:rsidRDefault="00856B3F" w:rsidP="00856B3F">
            <w:pPr>
              <w:spacing w:before="120" w:line="276" w:lineRule="auto"/>
              <w:ind w:right="57"/>
              <w:jc w:val="both"/>
              <w:rPr>
                <w:rFonts w:ascii="Georgia" w:eastAsia="Century" w:hAnsi="Georgia"/>
                <w:sz w:val="22"/>
              </w:rPr>
            </w:pPr>
            <w:r w:rsidRPr="00856B3F">
              <w:rPr>
                <w:rFonts w:ascii="Georgia" w:eastAsia="Century" w:hAnsi="Georgia"/>
                <w:sz w:val="22"/>
              </w:rPr>
              <w:t xml:space="preserve">Οι </w:t>
            </w:r>
            <w:r w:rsidRPr="00856B3F">
              <w:rPr>
                <w:rFonts w:ascii="Georgia" w:eastAsia="Century" w:hAnsi="Georgia"/>
                <w:b/>
                <w:bCs/>
                <w:sz w:val="22"/>
              </w:rPr>
              <w:t>επιλέξιμες δαπάνες</w:t>
            </w:r>
            <w:r w:rsidRPr="00856B3F">
              <w:rPr>
                <w:rFonts w:ascii="Georgia" w:eastAsia="Century" w:hAnsi="Georgia"/>
                <w:sz w:val="22"/>
              </w:rPr>
              <w:t xml:space="preserve"> στη Δράση είναι οι δαπάνες του άρθρου 25 παράγραφος 3 του Καν. (ΕΕ) 651/2014 για</w:t>
            </w:r>
            <w:r>
              <w:rPr>
                <w:rFonts w:ascii="Georgia" w:eastAsia="Century" w:hAnsi="Georgia"/>
                <w:sz w:val="22"/>
              </w:rPr>
              <w:t xml:space="preserve"> </w:t>
            </w:r>
            <w:r w:rsidRPr="00856B3F">
              <w:rPr>
                <w:rFonts w:ascii="Georgia" w:eastAsia="Century" w:hAnsi="Georgia"/>
                <w:sz w:val="22"/>
              </w:rPr>
              <w:t>έργα έρευνας και ανάπτυξης, αφορούν συγκεκριμένη κατηγορία έρευνας και ανάπτυξης και είναι οι εξής:</w:t>
            </w:r>
          </w:p>
          <w:p w14:paraId="761344E7" w14:textId="6B1E1890" w:rsidR="00856B3F" w:rsidRPr="00856B3F" w:rsidRDefault="00856B3F" w:rsidP="00856B3F">
            <w:pPr>
              <w:spacing w:before="120" w:line="276" w:lineRule="auto"/>
              <w:ind w:right="57"/>
              <w:jc w:val="both"/>
              <w:rPr>
                <w:rFonts w:ascii="Georgia" w:eastAsia="Century" w:hAnsi="Georgia"/>
                <w:sz w:val="22"/>
              </w:rPr>
            </w:pPr>
            <w:r w:rsidRPr="00856B3F">
              <w:rPr>
                <w:rFonts w:ascii="Segoe UI Symbol" w:eastAsia="Century" w:hAnsi="Segoe UI Symbol" w:cs="Segoe UI Symbol"/>
                <w:sz w:val="22"/>
              </w:rPr>
              <w:t>➢</w:t>
            </w:r>
            <w:r w:rsidRPr="00856B3F">
              <w:rPr>
                <w:rFonts w:ascii="Georgia" w:eastAsia="Century" w:hAnsi="Georgia"/>
                <w:sz w:val="22"/>
              </w:rPr>
              <w:t xml:space="preserve"> </w:t>
            </w:r>
            <w:r w:rsidRPr="00856B3F">
              <w:rPr>
                <w:rFonts w:ascii="Georgia" w:eastAsia="Century" w:hAnsi="Georgia"/>
                <w:b/>
                <w:bCs/>
                <w:sz w:val="22"/>
              </w:rPr>
              <w:t>Δαπάνες Προσωπικού</w:t>
            </w:r>
            <w:r w:rsidRPr="00856B3F">
              <w:rPr>
                <w:rFonts w:ascii="Georgia" w:eastAsia="Century" w:hAnsi="Georgia"/>
                <w:sz w:val="22"/>
              </w:rPr>
              <w:t xml:space="preserve"> </w:t>
            </w:r>
          </w:p>
          <w:p w14:paraId="64C2DDA9" w14:textId="7CA13A14" w:rsidR="00252B42" w:rsidRPr="00856B3F" w:rsidRDefault="00856B3F" w:rsidP="00856B3F">
            <w:pPr>
              <w:rPr>
                <w:rFonts w:ascii="Georgia" w:eastAsia="Century" w:hAnsi="Georgia"/>
                <w:sz w:val="22"/>
              </w:rPr>
            </w:pPr>
            <w:r w:rsidRPr="00856B3F">
              <w:rPr>
                <w:rFonts w:ascii="Georgia" w:eastAsia="Century" w:hAnsi="Georgia"/>
                <w:sz w:val="22"/>
              </w:rPr>
              <w:t>(Ερευνητές και τεχνικοί στον βαθμό που απασχολούνται άμεσα στο έργο)</w:t>
            </w:r>
          </w:p>
          <w:p w14:paraId="4152864C" w14:textId="77777777" w:rsidR="00856B3F" w:rsidRDefault="00856B3F" w:rsidP="00856B3F">
            <w:pPr>
              <w:rPr>
                <w:rFonts w:ascii="Georgia" w:eastAsia="Century" w:hAnsi="Georgia"/>
                <w:b/>
                <w:bCs/>
                <w:sz w:val="22"/>
              </w:rPr>
            </w:pPr>
          </w:p>
          <w:p w14:paraId="5848F6AB" w14:textId="77777777" w:rsidR="0080769C" w:rsidRPr="0080769C" w:rsidRDefault="0080769C" w:rsidP="0080769C">
            <w:pPr>
              <w:rPr>
                <w:rFonts w:ascii="Georgia" w:eastAsia="Century" w:hAnsi="Georgia"/>
                <w:b/>
                <w:bCs/>
                <w:sz w:val="22"/>
              </w:rPr>
            </w:pPr>
            <w:r w:rsidRPr="0080769C">
              <w:rPr>
                <w:rFonts w:ascii="Segoe UI Symbol" w:eastAsia="Century" w:hAnsi="Segoe UI Symbol" w:cs="Segoe UI Symbol"/>
                <w:b/>
                <w:bCs/>
                <w:sz w:val="22"/>
              </w:rPr>
              <w:t>➢</w:t>
            </w:r>
            <w:r w:rsidRPr="0080769C">
              <w:rPr>
                <w:rFonts w:ascii="Georgia" w:eastAsia="Century" w:hAnsi="Georgia"/>
                <w:b/>
                <w:bCs/>
                <w:sz w:val="22"/>
              </w:rPr>
              <w:t xml:space="preserve"> Ενιαίος Συντελεστής Υπολογισμού Επιλέξιμων Δαπανών Έργου</w:t>
            </w:r>
          </w:p>
          <w:p w14:paraId="3B6BBB31" w14:textId="0B50A7CA" w:rsidR="00856B3F" w:rsidRPr="0080769C" w:rsidRDefault="00BC7E84" w:rsidP="0080769C">
            <w:pPr>
              <w:rPr>
                <w:rFonts w:ascii="Georgia" w:eastAsia="Century" w:hAnsi="Georgia"/>
                <w:sz w:val="22"/>
              </w:rPr>
            </w:pPr>
            <w:r>
              <w:rPr>
                <w:rFonts w:ascii="Georgia" w:eastAsia="Century" w:hAnsi="Georgia"/>
                <w:sz w:val="22"/>
              </w:rPr>
              <w:t>[</w:t>
            </w:r>
            <w:r w:rsidR="0080769C" w:rsidRPr="0080769C">
              <w:rPr>
                <w:rFonts w:ascii="Georgia" w:eastAsia="Century" w:hAnsi="Georgia"/>
                <w:sz w:val="22"/>
              </w:rPr>
              <w:t>Ενιαίος Συντελεστής Υπολογισμού Επιλέξιμων Δαπανών Έργου (40%)]</w:t>
            </w:r>
          </w:p>
          <w:p w14:paraId="2D996668" w14:textId="77777777" w:rsidR="0080769C" w:rsidRDefault="0080769C" w:rsidP="0080769C">
            <w:pPr>
              <w:rPr>
                <w:rFonts w:ascii="Georgia" w:eastAsia="Century" w:hAnsi="Georgia"/>
                <w:sz w:val="22"/>
              </w:rPr>
            </w:pPr>
          </w:p>
          <w:p w14:paraId="411F1014" w14:textId="74FE3B40" w:rsidR="00284C74" w:rsidRPr="00284C74" w:rsidRDefault="00284C74" w:rsidP="00284C74">
            <w:pPr>
              <w:autoSpaceDE w:val="0"/>
              <w:autoSpaceDN w:val="0"/>
              <w:adjustRightInd w:val="0"/>
              <w:spacing w:line="276" w:lineRule="auto"/>
              <w:jc w:val="both"/>
              <w:rPr>
                <w:rFonts w:ascii="Georgia" w:eastAsia="Century" w:hAnsi="Georgia"/>
                <w:sz w:val="22"/>
              </w:rPr>
            </w:pPr>
            <w:r w:rsidRPr="00284C74">
              <w:rPr>
                <w:rFonts w:ascii="Georgia" w:eastAsia="Century" w:hAnsi="Georgia"/>
                <w:sz w:val="22"/>
              </w:rPr>
              <w:t>Οι επιλέξιμες δαπάνες που καλύπτονται από τη χρήση του ενιαίου συντελεστή 40% είναι οι ακόλουθες:</w:t>
            </w:r>
          </w:p>
          <w:p w14:paraId="58BB2730" w14:textId="01577A5A" w:rsidR="00284C74" w:rsidRPr="00DE43E9" w:rsidRDefault="00284C74" w:rsidP="00DE43E9">
            <w:pPr>
              <w:pStyle w:val="ListParagraph"/>
              <w:numPr>
                <w:ilvl w:val="0"/>
                <w:numId w:val="22"/>
              </w:numPr>
              <w:autoSpaceDE w:val="0"/>
              <w:autoSpaceDN w:val="0"/>
              <w:adjustRightInd w:val="0"/>
              <w:spacing w:line="276" w:lineRule="auto"/>
              <w:jc w:val="both"/>
              <w:rPr>
                <w:rFonts w:ascii="Georgia" w:eastAsia="Century" w:hAnsi="Georgia"/>
                <w:sz w:val="22"/>
              </w:rPr>
            </w:pPr>
            <w:r w:rsidRPr="00DE43E9">
              <w:rPr>
                <w:rFonts w:ascii="Georgia" w:eastAsia="Century" w:hAnsi="Georgia"/>
                <w:sz w:val="22"/>
              </w:rPr>
              <w:t>δαπάνες απόσβεσης οργάνων και εξοπλισμού</w:t>
            </w:r>
          </w:p>
          <w:p w14:paraId="6FB15731" w14:textId="0BF6423B" w:rsidR="009C405B" w:rsidRDefault="00284C74" w:rsidP="00DE43E9">
            <w:pPr>
              <w:pStyle w:val="ListParagraph"/>
              <w:numPr>
                <w:ilvl w:val="0"/>
                <w:numId w:val="22"/>
              </w:numPr>
              <w:autoSpaceDE w:val="0"/>
              <w:autoSpaceDN w:val="0"/>
              <w:adjustRightInd w:val="0"/>
              <w:spacing w:line="276" w:lineRule="auto"/>
              <w:jc w:val="both"/>
              <w:rPr>
                <w:rFonts w:ascii="Georgia" w:eastAsia="Century" w:hAnsi="Georgia"/>
                <w:sz w:val="22"/>
              </w:rPr>
            </w:pPr>
            <w:r w:rsidRPr="00DE43E9">
              <w:rPr>
                <w:rFonts w:ascii="Georgia" w:eastAsia="Century" w:hAnsi="Georgia"/>
                <w:sz w:val="22"/>
              </w:rPr>
              <w:t>δαπάνες απόσβεσης για κτίρια και γήπεδα</w:t>
            </w:r>
          </w:p>
          <w:p w14:paraId="4B54C879" w14:textId="60661F99" w:rsidR="00DE43E9" w:rsidRDefault="00DE43E9" w:rsidP="00DE43E9">
            <w:pPr>
              <w:pStyle w:val="ListParagraph"/>
              <w:numPr>
                <w:ilvl w:val="0"/>
                <w:numId w:val="22"/>
              </w:numPr>
              <w:autoSpaceDE w:val="0"/>
              <w:autoSpaceDN w:val="0"/>
              <w:adjustRightInd w:val="0"/>
              <w:spacing w:line="276" w:lineRule="auto"/>
              <w:jc w:val="both"/>
              <w:rPr>
                <w:rFonts w:ascii="Georgia" w:eastAsia="Century" w:hAnsi="Georgia"/>
                <w:sz w:val="22"/>
              </w:rPr>
            </w:pPr>
            <w:r w:rsidRPr="00DE43E9">
              <w:rPr>
                <w:rFonts w:ascii="Georgia" w:eastAsia="Century" w:hAnsi="Georgia"/>
                <w:sz w:val="22"/>
              </w:rPr>
              <w:t xml:space="preserve">δαπάνες για έρευνα επί </w:t>
            </w:r>
            <w:r w:rsidR="007227AB" w:rsidRPr="00DE43E9">
              <w:rPr>
                <w:rFonts w:ascii="Georgia" w:eastAsia="Century" w:hAnsi="Georgia"/>
                <w:sz w:val="22"/>
              </w:rPr>
              <w:t>συμβάσεις</w:t>
            </w:r>
            <w:r w:rsidRPr="00DE43E9">
              <w:rPr>
                <w:rFonts w:ascii="Georgia" w:eastAsia="Century" w:hAnsi="Georgia"/>
                <w:sz w:val="22"/>
              </w:rPr>
              <w:t>, γνώσεις και διπλώματα ευρεσιτεχνίας</w:t>
            </w:r>
          </w:p>
          <w:p w14:paraId="3E35834B" w14:textId="3E4B1A5D" w:rsidR="00DE43E9" w:rsidRDefault="00DE43E9" w:rsidP="00DE43E9">
            <w:pPr>
              <w:pStyle w:val="ListParagraph"/>
              <w:numPr>
                <w:ilvl w:val="0"/>
                <w:numId w:val="22"/>
              </w:numPr>
              <w:autoSpaceDE w:val="0"/>
              <w:autoSpaceDN w:val="0"/>
              <w:adjustRightInd w:val="0"/>
              <w:spacing w:line="276" w:lineRule="auto"/>
              <w:jc w:val="both"/>
              <w:rPr>
                <w:rFonts w:ascii="Georgia" w:eastAsia="Century" w:hAnsi="Georgia"/>
                <w:sz w:val="22"/>
              </w:rPr>
            </w:pPr>
            <w:r w:rsidRPr="00DE43E9">
              <w:rPr>
                <w:rFonts w:ascii="Georgia" w:eastAsia="Century" w:hAnsi="Georgia"/>
                <w:sz w:val="22"/>
              </w:rPr>
              <w:t>πρόσθετα γενικά έξοδα και λοιπές λειτουργικές δαπάνες που είναι άμεσο αποτέλεσμα του έργου</w:t>
            </w:r>
            <w:r w:rsidR="00236074">
              <w:rPr>
                <w:rFonts w:ascii="Georgia" w:eastAsia="Century" w:hAnsi="Georgia"/>
                <w:sz w:val="22"/>
              </w:rPr>
              <w:t xml:space="preserve"> (έμμεσες δαπάνες)</w:t>
            </w:r>
          </w:p>
          <w:p w14:paraId="4D1ADB32" w14:textId="77777777" w:rsidR="005D7AD4" w:rsidRDefault="00FE70DE" w:rsidP="00C039AC">
            <w:pPr>
              <w:autoSpaceDE w:val="0"/>
              <w:autoSpaceDN w:val="0"/>
              <w:adjustRightInd w:val="0"/>
              <w:spacing w:line="276" w:lineRule="auto"/>
              <w:jc w:val="both"/>
              <w:rPr>
                <w:rFonts w:ascii="Georgia" w:eastAsia="Century" w:hAnsi="Georgia"/>
                <w:sz w:val="22"/>
              </w:rPr>
            </w:pPr>
            <w:r w:rsidRPr="00FE70DE">
              <w:rPr>
                <w:rFonts w:ascii="Georgia" w:eastAsia="Century" w:hAnsi="Georgia"/>
                <w:sz w:val="22"/>
              </w:rPr>
              <w:lastRenderedPageBreak/>
              <w:t xml:space="preserve">Οι δαπάνες που υπολογίζονται βάσει του ενιαίου συντελεστή 40% είναι επιλέξιμες </w:t>
            </w:r>
            <w:r w:rsidRPr="00153809">
              <w:rPr>
                <w:rFonts w:ascii="Georgia" w:eastAsia="Century" w:hAnsi="Georgia"/>
                <w:b/>
                <w:bCs/>
                <w:sz w:val="22"/>
              </w:rPr>
              <w:t>χωρίς προσκόμιση των αντίστοιχων παραστατικών</w:t>
            </w:r>
            <w:r w:rsidRPr="00FE70DE">
              <w:rPr>
                <w:rFonts w:ascii="Georgia" w:eastAsia="Century" w:hAnsi="Georgia"/>
                <w:sz w:val="22"/>
              </w:rPr>
              <w:t>.</w:t>
            </w:r>
          </w:p>
          <w:p w14:paraId="377437FD" w14:textId="77777777" w:rsidR="00153809" w:rsidRDefault="00153809" w:rsidP="00C039AC">
            <w:pPr>
              <w:autoSpaceDE w:val="0"/>
              <w:autoSpaceDN w:val="0"/>
              <w:adjustRightInd w:val="0"/>
              <w:spacing w:line="276" w:lineRule="auto"/>
              <w:jc w:val="both"/>
              <w:rPr>
                <w:rFonts w:ascii="Georgia" w:eastAsia="Century" w:hAnsi="Georgia"/>
                <w:sz w:val="22"/>
              </w:rPr>
            </w:pPr>
          </w:p>
          <w:p w14:paraId="2854A0CD" w14:textId="7A2A2F6F" w:rsidR="00153809" w:rsidRPr="00153809" w:rsidRDefault="00153809" w:rsidP="00153809">
            <w:pPr>
              <w:autoSpaceDE w:val="0"/>
              <w:autoSpaceDN w:val="0"/>
              <w:adjustRightInd w:val="0"/>
              <w:spacing w:line="276" w:lineRule="auto"/>
              <w:jc w:val="both"/>
              <w:rPr>
                <w:rFonts w:ascii="Georgia" w:eastAsia="Century" w:hAnsi="Georgia"/>
                <w:sz w:val="22"/>
              </w:rPr>
            </w:pPr>
            <w:r w:rsidRPr="00153809">
              <w:rPr>
                <w:rFonts w:ascii="Georgia" w:eastAsia="Century" w:hAnsi="Georgia"/>
                <w:sz w:val="22"/>
              </w:rPr>
              <w:t>Οι δαπάνες διεξαγωγής της μελέτης σκοπιμότητας που προβλέπονται στο άρθρο 25 παράγραφος 4 του Καν.</w:t>
            </w:r>
            <w:r>
              <w:rPr>
                <w:rFonts w:ascii="Georgia" w:eastAsia="Century" w:hAnsi="Georgia"/>
                <w:sz w:val="22"/>
              </w:rPr>
              <w:t xml:space="preserve"> </w:t>
            </w:r>
            <w:r w:rsidRPr="00153809">
              <w:rPr>
                <w:rFonts w:ascii="Georgia" w:eastAsia="Century" w:hAnsi="Georgia"/>
                <w:sz w:val="22"/>
              </w:rPr>
              <w:t xml:space="preserve">(ΕΕ) 651/2014 </w:t>
            </w:r>
            <w:r w:rsidRPr="00153809">
              <w:rPr>
                <w:rFonts w:ascii="Georgia" w:eastAsia="Century" w:hAnsi="Georgia"/>
                <w:b/>
                <w:bCs/>
                <w:sz w:val="22"/>
              </w:rPr>
              <w:t>δεν είναι επιλέξιμες</w:t>
            </w:r>
            <w:r w:rsidRPr="00153809">
              <w:rPr>
                <w:rFonts w:ascii="Georgia" w:eastAsia="Century" w:hAnsi="Georgia"/>
                <w:sz w:val="22"/>
              </w:rPr>
              <w:t>.</w:t>
            </w:r>
          </w:p>
          <w:p w14:paraId="78CECFB9" w14:textId="77777777" w:rsidR="00153809" w:rsidRDefault="00153809" w:rsidP="00153809">
            <w:pPr>
              <w:autoSpaceDE w:val="0"/>
              <w:autoSpaceDN w:val="0"/>
              <w:adjustRightInd w:val="0"/>
              <w:spacing w:line="276" w:lineRule="auto"/>
              <w:jc w:val="both"/>
              <w:rPr>
                <w:rFonts w:ascii="Georgia" w:eastAsia="Century" w:hAnsi="Georgia"/>
                <w:sz w:val="22"/>
              </w:rPr>
            </w:pPr>
          </w:p>
          <w:p w14:paraId="411B13B4" w14:textId="77777777" w:rsidR="00153809" w:rsidRDefault="00153809" w:rsidP="00153809">
            <w:pPr>
              <w:autoSpaceDE w:val="0"/>
              <w:autoSpaceDN w:val="0"/>
              <w:adjustRightInd w:val="0"/>
              <w:spacing w:line="276" w:lineRule="auto"/>
              <w:jc w:val="both"/>
              <w:rPr>
                <w:rFonts w:ascii="Georgia" w:eastAsia="Century" w:hAnsi="Georgia"/>
                <w:sz w:val="22"/>
              </w:rPr>
            </w:pPr>
            <w:r w:rsidRPr="00153809">
              <w:rPr>
                <w:rFonts w:ascii="Georgia" w:eastAsia="Century" w:hAnsi="Georgia"/>
                <w:sz w:val="22"/>
              </w:rPr>
              <w:t>Οι δαπάνες για την απόκτηση, την επικύρωση και την προστασία των διπλωμάτων ευρεσιτεχνίας που</w:t>
            </w:r>
            <w:r>
              <w:rPr>
                <w:rFonts w:ascii="Georgia" w:eastAsia="Century" w:hAnsi="Georgia"/>
                <w:sz w:val="22"/>
              </w:rPr>
              <w:t xml:space="preserve"> </w:t>
            </w:r>
            <w:r w:rsidRPr="00153809">
              <w:rPr>
                <w:rFonts w:ascii="Georgia" w:eastAsia="Century" w:hAnsi="Georgia"/>
                <w:sz w:val="22"/>
              </w:rPr>
              <w:t xml:space="preserve">προκύπτουν ως αποτέλεσμα του ερευνητικού έργου </w:t>
            </w:r>
            <w:r w:rsidRPr="00153809">
              <w:rPr>
                <w:rFonts w:ascii="Georgia" w:eastAsia="Century" w:hAnsi="Georgia"/>
                <w:b/>
                <w:bCs/>
                <w:sz w:val="22"/>
              </w:rPr>
              <w:t>δεν είναι επιλέξιμες</w:t>
            </w:r>
            <w:r w:rsidRPr="00153809">
              <w:rPr>
                <w:rFonts w:ascii="Georgia" w:eastAsia="Century" w:hAnsi="Georgia"/>
                <w:sz w:val="22"/>
              </w:rPr>
              <w:t>.</w:t>
            </w:r>
          </w:p>
          <w:p w14:paraId="6DF218C8" w14:textId="77777777" w:rsidR="00153809" w:rsidRDefault="00153809" w:rsidP="00153809">
            <w:pPr>
              <w:autoSpaceDE w:val="0"/>
              <w:autoSpaceDN w:val="0"/>
              <w:adjustRightInd w:val="0"/>
              <w:spacing w:line="276" w:lineRule="auto"/>
              <w:jc w:val="both"/>
              <w:rPr>
                <w:rFonts w:ascii="Georgia" w:eastAsia="Century" w:hAnsi="Georgia"/>
                <w:sz w:val="22"/>
              </w:rPr>
            </w:pPr>
          </w:p>
          <w:p w14:paraId="79A3C1F7" w14:textId="77777777" w:rsidR="00E74BE2" w:rsidRDefault="00E74BE2" w:rsidP="00E74BE2">
            <w:pPr>
              <w:autoSpaceDE w:val="0"/>
              <w:autoSpaceDN w:val="0"/>
              <w:adjustRightInd w:val="0"/>
              <w:spacing w:line="276" w:lineRule="auto"/>
              <w:jc w:val="both"/>
              <w:rPr>
                <w:rFonts w:ascii="Georgia" w:eastAsia="Century" w:hAnsi="Georgia"/>
                <w:b/>
                <w:bCs/>
                <w:sz w:val="22"/>
              </w:rPr>
            </w:pPr>
            <w:r w:rsidRPr="00E74BE2">
              <w:rPr>
                <w:rFonts w:ascii="Georgia" w:eastAsia="Century" w:hAnsi="Georgia"/>
                <w:sz w:val="22"/>
              </w:rPr>
              <w:t xml:space="preserve">Ως </w:t>
            </w:r>
            <w:r w:rsidRPr="00E74BE2">
              <w:rPr>
                <w:rFonts w:ascii="Georgia" w:eastAsia="Century" w:hAnsi="Georgia"/>
                <w:b/>
                <w:bCs/>
                <w:sz w:val="22"/>
              </w:rPr>
              <w:t>ημερομηνία έναρξης επιλεξιμότητας δαπανών</w:t>
            </w:r>
            <w:r w:rsidRPr="00E74BE2">
              <w:rPr>
                <w:rFonts w:ascii="Georgia" w:eastAsia="Century" w:hAnsi="Georgia"/>
                <w:sz w:val="22"/>
              </w:rPr>
              <w:t xml:space="preserve"> ορίζεται η </w:t>
            </w:r>
            <w:r w:rsidRPr="00E74BE2">
              <w:rPr>
                <w:rFonts w:ascii="Georgia" w:eastAsia="Century" w:hAnsi="Georgia"/>
                <w:b/>
                <w:bCs/>
                <w:sz w:val="22"/>
              </w:rPr>
              <w:t>ημερομηνία υποβολής της αίτησης χρηματοδότησης.</w:t>
            </w:r>
          </w:p>
          <w:p w14:paraId="2134F6D1" w14:textId="7A99B1C1" w:rsidR="00E74BE2" w:rsidRPr="00457D5C" w:rsidRDefault="00E74BE2" w:rsidP="00E74BE2">
            <w:pPr>
              <w:autoSpaceDE w:val="0"/>
              <w:autoSpaceDN w:val="0"/>
              <w:adjustRightInd w:val="0"/>
              <w:spacing w:line="276" w:lineRule="auto"/>
              <w:jc w:val="both"/>
              <w:rPr>
                <w:rFonts w:ascii="Georgia" w:eastAsia="Century" w:hAnsi="Georgia"/>
                <w:sz w:val="22"/>
              </w:rPr>
            </w:pPr>
          </w:p>
        </w:tc>
      </w:tr>
      <w:tr w:rsidR="005959C3" w:rsidRPr="0057439E" w14:paraId="0337FF50" w14:textId="77777777" w:rsidTr="00867E71">
        <w:trPr>
          <w:trHeight w:val="400"/>
        </w:trPr>
        <w:tc>
          <w:tcPr>
            <w:tcW w:w="2785" w:type="dxa"/>
            <w:vAlign w:val="center"/>
          </w:tcPr>
          <w:p w14:paraId="476A5BE3" w14:textId="329B6A51" w:rsidR="005959C3" w:rsidRPr="0057439E" w:rsidRDefault="005959C3" w:rsidP="005959C3">
            <w:pPr>
              <w:rPr>
                <w:rFonts w:ascii="Georgia" w:hAnsi="Georgia"/>
                <w:b/>
                <w:sz w:val="20"/>
              </w:rPr>
            </w:pPr>
            <w:r w:rsidRPr="00717390">
              <w:rPr>
                <w:rFonts w:ascii="Georgia" w:hAnsi="Georgia"/>
                <w:b/>
                <w:sz w:val="20"/>
              </w:rPr>
              <w:lastRenderedPageBreak/>
              <w:t>ΠΡΟΫΠΟΛΟΓΙΣΜΟΣ</w:t>
            </w:r>
            <w:r>
              <w:rPr>
                <w:rStyle w:val="Emphasis"/>
                <w:rFonts w:ascii="Arial" w:hAnsi="Arial" w:cs="Arial"/>
                <w:b/>
                <w:bCs/>
                <w:i w:val="0"/>
                <w:iCs w:val="0"/>
                <w:color w:val="6A6A6A"/>
                <w:shd w:val="clear" w:color="auto" w:fill="FFFFFF"/>
              </w:rPr>
              <w:t xml:space="preserve"> </w:t>
            </w:r>
            <w:r>
              <w:rPr>
                <w:rFonts w:ascii="Georgia" w:hAnsi="Georgia"/>
                <w:b/>
                <w:sz w:val="20"/>
              </w:rPr>
              <w:t>ΕΡΓΟΥ</w:t>
            </w:r>
          </w:p>
        </w:tc>
        <w:tc>
          <w:tcPr>
            <w:tcW w:w="7830" w:type="dxa"/>
            <w:vAlign w:val="center"/>
          </w:tcPr>
          <w:p w14:paraId="6D25A36E" w14:textId="77777777" w:rsidR="00D301AB" w:rsidRDefault="00D301AB" w:rsidP="00690D4A">
            <w:pPr>
              <w:autoSpaceDE w:val="0"/>
              <w:autoSpaceDN w:val="0"/>
              <w:adjustRightInd w:val="0"/>
              <w:spacing w:line="276" w:lineRule="auto"/>
              <w:jc w:val="both"/>
              <w:rPr>
                <w:rFonts w:ascii="Georgia" w:eastAsia="Century" w:hAnsi="Georgia"/>
                <w:sz w:val="22"/>
              </w:rPr>
            </w:pPr>
          </w:p>
          <w:p w14:paraId="3DC5BBA7" w14:textId="454980E4" w:rsidR="00C80DD4" w:rsidRDefault="009168D4" w:rsidP="00690D4A">
            <w:pPr>
              <w:autoSpaceDE w:val="0"/>
              <w:autoSpaceDN w:val="0"/>
              <w:adjustRightInd w:val="0"/>
              <w:spacing w:line="276" w:lineRule="auto"/>
              <w:jc w:val="both"/>
              <w:rPr>
                <w:rFonts w:ascii="Georgia" w:eastAsia="Century" w:hAnsi="Georgia"/>
                <w:sz w:val="22"/>
              </w:rPr>
            </w:pPr>
            <w:r w:rsidRPr="009168D4">
              <w:rPr>
                <w:rFonts w:ascii="Georgia" w:eastAsia="Century" w:hAnsi="Georgia"/>
                <w:sz w:val="22"/>
              </w:rPr>
              <w:t xml:space="preserve">Ο μέγιστος συνολικός προϋπολογισμός των υποβαλλομένων προτάσεων έργων πρέπει να μην υπερβαίνει το όριο των </w:t>
            </w:r>
            <w:r w:rsidRPr="009168D4">
              <w:rPr>
                <w:rFonts w:ascii="Georgia" w:eastAsia="Century" w:hAnsi="Georgia"/>
                <w:b/>
                <w:bCs/>
                <w:sz w:val="22"/>
              </w:rPr>
              <w:t>400.000 €.</w:t>
            </w:r>
          </w:p>
          <w:p w14:paraId="42DBBEEA" w14:textId="3DE5185A" w:rsidR="009D69E1" w:rsidRPr="00764CFC" w:rsidRDefault="009D69E1" w:rsidP="00D301AB">
            <w:pPr>
              <w:autoSpaceDE w:val="0"/>
              <w:autoSpaceDN w:val="0"/>
              <w:adjustRightInd w:val="0"/>
              <w:spacing w:line="276" w:lineRule="auto"/>
              <w:jc w:val="both"/>
              <w:rPr>
                <w:rFonts w:ascii="Georgia" w:eastAsia="Century" w:hAnsi="Georgia"/>
                <w:sz w:val="22"/>
              </w:rPr>
            </w:pPr>
          </w:p>
        </w:tc>
      </w:tr>
      <w:tr w:rsidR="005959C3" w:rsidRPr="0057439E" w14:paraId="45B74FE1" w14:textId="77777777" w:rsidTr="00867E71">
        <w:trPr>
          <w:trHeight w:val="658"/>
        </w:trPr>
        <w:tc>
          <w:tcPr>
            <w:tcW w:w="2785" w:type="dxa"/>
            <w:vAlign w:val="center"/>
          </w:tcPr>
          <w:p w14:paraId="253C1560" w14:textId="2E57F6A1" w:rsidR="005959C3" w:rsidRPr="00CC53BA" w:rsidRDefault="00BA5BD8" w:rsidP="005959C3">
            <w:pPr>
              <w:jc w:val="both"/>
              <w:rPr>
                <w:rFonts w:ascii="Georgia" w:eastAsiaTheme="minorHAnsi" w:hAnsi="Georgia"/>
                <w:b/>
                <w:bCs/>
                <w:sz w:val="20"/>
                <w:szCs w:val="20"/>
                <w:lang w:eastAsia="en-US"/>
              </w:rPr>
            </w:pPr>
            <w:r w:rsidRPr="0018147E">
              <w:rPr>
                <w:rFonts w:ascii="Georgia" w:eastAsiaTheme="minorHAnsi" w:hAnsi="Georgia"/>
                <w:b/>
                <w:bCs/>
                <w:sz w:val="20"/>
                <w:szCs w:val="20"/>
                <w:lang w:eastAsia="en-US"/>
              </w:rPr>
              <w:t>ΠΟΣΟΣΤΑ ΕΠΙΧΟΡΗΓΗΣΗΣ</w:t>
            </w:r>
          </w:p>
        </w:tc>
        <w:tc>
          <w:tcPr>
            <w:tcW w:w="7830" w:type="dxa"/>
            <w:vAlign w:val="center"/>
          </w:tcPr>
          <w:p w14:paraId="6D548C98" w14:textId="77777777" w:rsidR="00D301AB" w:rsidRPr="00F55CA4" w:rsidRDefault="00D301AB" w:rsidP="00302593">
            <w:pPr>
              <w:autoSpaceDE w:val="0"/>
              <w:autoSpaceDN w:val="0"/>
              <w:adjustRightInd w:val="0"/>
              <w:spacing w:line="276" w:lineRule="auto"/>
              <w:jc w:val="both"/>
              <w:rPr>
                <w:rFonts w:ascii="Georgia" w:eastAsia="Calibri" w:hAnsi="Georgia" w:cs="Verdana"/>
                <w:b/>
                <w:sz w:val="21"/>
                <w:szCs w:val="21"/>
              </w:rPr>
            </w:pPr>
          </w:p>
          <w:p w14:paraId="02E8ECC1" w14:textId="77777777" w:rsidR="00F55CA4" w:rsidRPr="00F55CA4" w:rsidRDefault="00F55CA4" w:rsidP="00F55CA4">
            <w:pPr>
              <w:autoSpaceDE w:val="0"/>
              <w:autoSpaceDN w:val="0"/>
              <w:adjustRightInd w:val="0"/>
              <w:spacing w:line="276" w:lineRule="auto"/>
              <w:jc w:val="both"/>
              <w:rPr>
                <w:rFonts w:ascii="Georgia" w:eastAsia="Calibri" w:hAnsi="Georgia" w:cs="Verdana"/>
                <w:bCs/>
                <w:color w:val="000000" w:themeColor="text1"/>
                <w:sz w:val="21"/>
                <w:szCs w:val="21"/>
              </w:rPr>
            </w:pPr>
            <w:r w:rsidRPr="00F55CA4">
              <w:rPr>
                <w:rFonts w:ascii="Georgia" w:eastAsia="Calibri" w:hAnsi="Georgia" w:cs="Verdana"/>
                <w:bCs/>
                <w:color w:val="000000" w:themeColor="text1"/>
                <w:sz w:val="21"/>
                <w:szCs w:val="21"/>
              </w:rPr>
              <w:t>Η ένταση ενίσχυσης του έργου έρευνας και ανάπτυξης ενός δικαιούχου καθορίζεται από:</w:t>
            </w:r>
          </w:p>
          <w:p w14:paraId="77C61AE0" w14:textId="36E2BABB" w:rsidR="00F55CA4" w:rsidRPr="00F55CA4" w:rsidRDefault="00F55CA4" w:rsidP="00F55CA4">
            <w:pPr>
              <w:pStyle w:val="ListParagraph"/>
              <w:numPr>
                <w:ilvl w:val="0"/>
                <w:numId w:val="34"/>
              </w:numPr>
              <w:autoSpaceDE w:val="0"/>
              <w:autoSpaceDN w:val="0"/>
              <w:adjustRightInd w:val="0"/>
              <w:spacing w:line="276" w:lineRule="auto"/>
              <w:ind w:left="317" w:hanging="180"/>
              <w:jc w:val="both"/>
              <w:rPr>
                <w:rFonts w:ascii="Georgia" w:eastAsia="Calibri" w:hAnsi="Georgia" w:cs="Verdana"/>
                <w:bCs/>
                <w:color w:val="000000" w:themeColor="text1"/>
                <w:sz w:val="21"/>
                <w:szCs w:val="21"/>
              </w:rPr>
            </w:pPr>
            <w:r w:rsidRPr="00F55CA4">
              <w:rPr>
                <w:rFonts w:ascii="Georgia" w:eastAsia="Calibri" w:hAnsi="Georgia" w:cs="Verdana"/>
                <w:bCs/>
                <w:color w:val="000000" w:themeColor="text1"/>
                <w:sz w:val="21"/>
                <w:szCs w:val="21"/>
              </w:rPr>
              <w:t>τον χαρακτηρισμό της κατηγορίας έρευνας και ανάπτυξης (βιομηχανική έρευνα, πειραματική ανάπτυξη,) κάθε ενότητας εργασίας του έργου και</w:t>
            </w:r>
          </w:p>
          <w:p w14:paraId="597CEE61" w14:textId="77777777" w:rsidR="0018147E" w:rsidRPr="006E748B" w:rsidRDefault="00F55CA4" w:rsidP="00F55CA4">
            <w:pPr>
              <w:pStyle w:val="ListParagraph"/>
              <w:numPr>
                <w:ilvl w:val="0"/>
                <w:numId w:val="34"/>
              </w:numPr>
              <w:autoSpaceDE w:val="0"/>
              <w:autoSpaceDN w:val="0"/>
              <w:adjustRightInd w:val="0"/>
              <w:spacing w:line="276" w:lineRule="auto"/>
              <w:ind w:left="317" w:hanging="180"/>
              <w:jc w:val="both"/>
              <w:rPr>
                <w:rFonts w:ascii="Georgia" w:eastAsia="Calibri" w:hAnsi="Georgia" w:cs="Verdana"/>
                <w:bCs/>
                <w:sz w:val="22"/>
                <w:szCs w:val="22"/>
              </w:rPr>
            </w:pPr>
            <w:r w:rsidRPr="00F55CA4">
              <w:rPr>
                <w:rFonts w:ascii="Georgia" w:eastAsia="Calibri" w:hAnsi="Georgia" w:cs="Verdana"/>
                <w:bCs/>
                <w:color w:val="000000" w:themeColor="text1"/>
                <w:sz w:val="21"/>
                <w:szCs w:val="21"/>
              </w:rPr>
              <w:t>το μέγεθος της επιχείρησης (πολύ μικρή/Μικρή, Μεσαία, Μεγάλη).</w:t>
            </w:r>
          </w:p>
          <w:p w14:paraId="3D30D227" w14:textId="77777777" w:rsidR="006E748B" w:rsidRDefault="006E748B" w:rsidP="006E748B">
            <w:pPr>
              <w:autoSpaceDE w:val="0"/>
              <w:autoSpaceDN w:val="0"/>
              <w:adjustRightInd w:val="0"/>
              <w:spacing w:line="276" w:lineRule="auto"/>
              <w:jc w:val="both"/>
              <w:rPr>
                <w:rFonts w:ascii="Georgia" w:eastAsia="Calibri" w:hAnsi="Georgia" w:cs="Verdana"/>
                <w:bCs/>
                <w:sz w:val="22"/>
                <w:szCs w:val="22"/>
              </w:rPr>
            </w:pPr>
          </w:p>
          <w:p w14:paraId="713C9728" w14:textId="77777777" w:rsidR="006E748B" w:rsidRDefault="00406BFF" w:rsidP="0097224F">
            <w:pPr>
              <w:autoSpaceDE w:val="0"/>
              <w:autoSpaceDN w:val="0"/>
              <w:adjustRightInd w:val="0"/>
              <w:spacing w:line="276" w:lineRule="auto"/>
              <w:jc w:val="center"/>
              <w:rPr>
                <w:rFonts w:ascii="Georgia" w:eastAsia="Calibri" w:hAnsi="Georgia" w:cs="Verdana"/>
                <w:bCs/>
                <w:sz w:val="22"/>
                <w:szCs w:val="22"/>
              </w:rPr>
            </w:pPr>
            <w:r w:rsidRPr="00406BFF">
              <w:rPr>
                <w:rFonts w:ascii="Georgia" w:eastAsia="Calibri" w:hAnsi="Georgia" w:cs="Verdana"/>
                <w:bCs/>
                <w:noProof/>
                <w:sz w:val="22"/>
                <w:szCs w:val="22"/>
              </w:rPr>
              <w:drawing>
                <wp:inline distT="0" distB="0" distL="0" distR="0" wp14:anchorId="63D3B34D" wp14:editId="1C28C143">
                  <wp:extent cx="4637348" cy="1779074"/>
                  <wp:effectExtent l="0" t="0" r="0" b="0"/>
                  <wp:docPr id="1125535842" name="Picture 1">
                    <a:extLst xmlns:a="http://schemas.openxmlformats.org/drawingml/2006/main">
                      <a:ext uri="{FF2B5EF4-FFF2-40B4-BE49-F238E27FC236}">
                        <a16:creationId xmlns:a16="http://schemas.microsoft.com/office/drawing/2014/main" id="{18A19FF4-4434-1D4B-921E-6B7E3C4DB4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535842" name=""/>
                          <pic:cNvPicPr/>
                        </pic:nvPicPr>
                        <pic:blipFill>
                          <a:blip r:embed="rId10"/>
                          <a:stretch>
                            <a:fillRect/>
                          </a:stretch>
                        </pic:blipFill>
                        <pic:spPr>
                          <a:xfrm>
                            <a:off x="0" y="0"/>
                            <a:ext cx="4652869" cy="1785028"/>
                          </a:xfrm>
                          <a:prstGeom prst="rect">
                            <a:avLst/>
                          </a:prstGeom>
                        </pic:spPr>
                      </pic:pic>
                    </a:graphicData>
                  </a:graphic>
                </wp:inline>
              </w:drawing>
            </w:r>
          </w:p>
          <w:p w14:paraId="42B241A8" w14:textId="77777777" w:rsidR="0097224F" w:rsidRPr="0097224F" w:rsidRDefault="0097224F" w:rsidP="0097224F">
            <w:pPr>
              <w:autoSpaceDE w:val="0"/>
              <w:autoSpaceDN w:val="0"/>
              <w:adjustRightInd w:val="0"/>
              <w:spacing w:line="276" w:lineRule="auto"/>
              <w:jc w:val="both"/>
              <w:rPr>
                <w:rFonts w:ascii="Georgia" w:eastAsia="Calibri" w:hAnsi="Georgia" w:cs="Verdana"/>
                <w:bCs/>
                <w:sz w:val="21"/>
                <w:szCs w:val="21"/>
              </w:rPr>
            </w:pPr>
            <w:r w:rsidRPr="0097224F">
              <w:rPr>
                <w:rFonts w:ascii="Georgia" w:eastAsia="Calibri" w:hAnsi="Georgia" w:cs="Verdana"/>
                <w:bCs/>
                <w:sz w:val="21"/>
                <w:szCs w:val="21"/>
              </w:rPr>
              <w:t>* i) το έργο προβλέπει πραγματική συνεργασία μεταξύ μιας επιχείρησης και ενός ή περισσοτέρων οργανισμών έρευνας και διάδοσης γνώσεων, οι οποίοι φέρουν τουλάχιστον το 10% των επιλέξιμων δαπανών και έχουν δικαίωμα να δημοσιεύσουν τα αποτελέσματα των ερευνών τους</w:t>
            </w:r>
          </w:p>
          <w:p w14:paraId="798D886A" w14:textId="4B8D9110" w:rsidR="00406BFF" w:rsidRPr="006E748B" w:rsidRDefault="0097224F" w:rsidP="0097224F">
            <w:pPr>
              <w:autoSpaceDE w:val="0"/>
              <w:autoSpaceDN w:val="0"/>
              <w:adjustRightInd w:val="0"/>
              <w:spacing w:line="276" w:lineRule="auto"/>
              <w:jc w:val="both"/>
              <w:rPr>
                <w:rFonts w:ascii="Georgia" w:eastAsia="Calibri" w:hAnsi="Georgia" w:cs="Verdana"/>
                <w:bCs/>
                <w:sz w:val="22"/>
                <w:szCs w:val="22"/>
              </w:rPr>
            </w:pPr>
            <w:proofErr w:type="spellStart"/>
            <w:r w:rsidRPr="0097224F">
              <w:rPr>
                <w:rFonts w:ascii="Georgia" w:eastAsia="Calibri" w:hAnsi="Georgia" w:cs="Verdana"/>
                <w:bCs/>
                <w:sz w:val="21"/>
                <w:szCs w:val="21"/>
              </w:rPr>
              <w:t>ii</w:t>
            </w:r>
            <w:proofErr w:type="spellEnd"/>
            <w:r w:rsidRPr="0097224F">
              <w:rPr>
                <w:rFonts w:ascii="Georgia" w:eastAsia="Calibri" w:hAnsi="Georgia" w:cs="Verdana"/>
                <w:bCs/>
                <w:sz w:val="21"/>
                <w:szCs w:val="21"/>
              </w:rPr>
              <w:t>) τα αποτελέσματα του έργου διαδίδονται ευρέως μέσω συνεδρίων, δημοσιεύσεων, αποθετηρίων ελεύθερης πρόσβασης ή μέσω δωρεάν λογισμικού ή λογισμικού ανοικτής πηγής.</w:t>
            </w:r>
          </w:p>
        </w:tc>
      </w:tr>
      <w:tr w:rsidR="005959C3" w:rsidRPr="00E83046" w14:paraId="170F7DE4" w14:textId="77777777" w:rsidTr="00867E71">
        <w:trPr>
          <w:trHeight w:val="183"/>
        </w:trPr>
        <w:tc>
          <w:tcPr>
            <w:tcW w:w="2785" w:type="dxa"/>
            <w:vAlign w:val="center"/>
          </w:tcPr>
          <w:p w14:paraId="6958333D" w14:textId="204BF95F" w:rsidR="005959C3" w:rsidRPr="00FB7718" w:rsidRDefault="00C25646" w:rsidP="005959C3">
            <w:pPr>
              <w:spacing w:line="276" w:lineRule="auto"/>
              <w:rPr>
                <w:rFonts w:ascii="Georgia" w:eastAsiaTheme="minorHAnsi" w:hAnsi="Georgia"/>
                <w:b/>
                <w:bCs/>
                <w:sz w:val="20"/>
                <w:lang w:eastAsia="en-US"/>
              </w:rPr>
            </w:pPr>
            <w:r>
              <w:rPr>
                <w:rFonts w:ascii="Georgia" w:eastAsiaTheme="minorHAnsi" w:hAnsi="Georgia"/>
                <w:b/>
                <w:bCs/>
                <w:sz w:val="20"/>
                <w:lang w:eastAsia="en-US"/>
              </w:rPr>
              <w:t>ΔΙΑΡΚΕΙΑ ΕΡΓ</w:t>
            </w:r>
            <w:r w:rsidR="006D7AAE">
              <w:rPr>
                <w:rFonts w:ascii="Georgia" w:eastAsiaTheme="minorHAnsi" w:hAnsi="Georgia"/>
                <w:b/>
                <w:bCs/>
                <w:sz w:val="20"/>
                <w:lang w:eastAsia="en-US"/>
              </w:rPr>
              <w:t>ΩΝ</w:t>
            </w:r>
          </w:p>
        </w:tc>
        <w:tc>
          <w:tcPr>
            <w:tcW w:w="7830" w:type="dxa"/>
            <w:vAlign w:val="center"/>
          </w:tcPr>
          <w:p w14:paraId="77BFDEAD" w14:textId="77777777" w:rsidR="000F55BA" w:rsidRDefault="000F55BA" w:rsidP="000F55BA">
            <w:pPr>
              <w:spacing w:before="5" w:line="276" w:lineRule="auto"/>
              <w:ind w:right="58"/>
              <w:jc w:val="both"/>
              <w:rPr>
                <w:rFonts w:ascii="Georgia" w:eastAsia="Century" w:hAnsi="Georgia"/>
                <w:sz w:val="22"/>
                <w:szCs w:val="22"/>
              </w:rPr>
            </w:pPr>
          </w:p>
          <w:p w14:paraId="77B287C5" w14:textId="0A0BB19B" w:rsidR="00867E71" w:rsidRPr="00D6398A" w:rsidRDefault="00303A27" w:rsidP="00303A27">
            <w:pPr>
              <w:spacing w:before="5" w:line="276" w:lineRule="auto"/>
              <w:ind w:right="58"/>
              <w:jc w:val="both"/>
              <w:rPr>
                <w:rFonts w:ascii="Georgia" w:eastAsia="Century" w:hAnsi="Georgia"/>
                <w:sz w:val="22"/>
                <w:szCs w:val="22"/>
              </w:rPr>
            </w:pPr>
            <w:r w:rsidRPr="00303A27">
              <w:rPr>
                <w:rFonts w:ascii="Georgia" w:eastAsia="Century" w:hAnsi="Georgia"/>
                <w:sz w:val="22"/>
                <w:szCs w:val="22"/>
              </w:rPr>
              <w:t xml:space="preserve">Η χρονική διάρκεια υλοποίησης των υποβαλλομένων προτάσεων έργων δεν πρέπει να υπερβαίνει τους </w:t>
            </w:r>
            <w:r w:rsidRPr="00303A27">
              <w:rPr>
                <w:rFonts w:ascii="Georgia" w:eastAsia="Century" w:hAnsi="Georgia"/>
                <w:b/>
                <w:bCs/>
                <w:sz w:val="22"/>
                <w:szCs w:val="22"/>
              </w:rPr>
              <w:t>τριάντα έξι (36) μήνες από την ημερομηνία ηλεκτρονικής κοινοποίησης της οριστικής έγκρισης της αίτησης χρηματοδότησης (αποτέλεσμα αξιολόγησης ή αποτέλεσμα αξιολόγησης ένστασης),</w:t>
            </w:r>
            <w:r w:rsidRPr="00303A27">
              <w:rPr>
                <w:rFonts w:ascii="Georgia" w:eastAsia="Century" w:hAnsi="Georgia"/>
                <w:sz w:val="22"/>
                <w:szCs w:val="22"/>
              </w:rPr>
              <w:t xml:space="preserve"> με δυνατότητα παράτασης κατά χρονικό διάστημα ίσο με το ένα τρίτο της αρχικής διάρκειας. </w:t>
            </w:r>
          </w:p>
        </w:tc>
      </w:tr>
    </w:tbl>
    <w:p w14:paraId="130A601A" w14:textId="77777777" w:rsidR="004D0E01" w:rsidRDefault="004D0E01" w:rsidP="00FB7718">
      <w:pPr>
        <w:rPr>
          <w:rFonts w:ascii="Georgia" w:hAnsi="Georgia"/>
          <w:sz w:val="22"/>
        </w:rPr>
      </w:pPr>
    </w:p>
    <w:p w14:paraId="1D6369C4" w14:textId="77777777" w:rsidR="00956E35" w:rsidRDefault="00956E35" w:rsidP="00FB7718">
      <w:pPr>
        <w:rPr>
          <w:rFonts w:ascii="Georgia" w:hAnsi="Georgia"/>
          <w:sz w:val="22"/>
        </w:rPr>
      </w:pPr>
    </w:p>
    <w:p w14:paraId="56EBB0FC" w14:textId="77777777" w:rsidR="00956E35" w:rsidRDefault="00956E35" w:rsidP="00FB7718">
      <w:pPr>
        <w:rPr>
          <w:rFonts w:ascii="Georgia" w:hAnsi="Georgia"/>
          <w:sz w:val="22"/>
        </w:rPr>
      </w:pPr>
    </w:p>
    <w:p w14:paraId="23E39ADD" w14:textId="77777777" w:rsidR="004D0E01" w:rsidRDefault="004D0E01" w:rsidP="00FB7718">
      <w:pPr>
        <w:rPr>
          <w:rFonts w:ascii="Georgia" w:hAnsi="Georgia"/>
          <w:sz w:val="22"/>
        </w:rPr>
      </w:pPr>
    </w:p>
    <w:p w14:paraId="6DB8D990" w14:textId="77777777" w:rsidR="00FB7718" w:rsidRDefault="00FB7718" w:rsidP="00FB7718">
      <w:pPr>
        <w:rPr>
          <w:rFonts w:ascii="Georgia" w:hAnsi="Georgia"/>
          <w:sz w:val="22"/>
        </w:rPr>
      </w:pPr>
    </w:p>
    <w:sectPr w:rsidR="00FB7718" w:rsidSect="00241F56">
      <w:headerReference w:type="default" r:id="rId11"/>
      <w:footerReference w:type="default" r:id="rId12"/>
      <w:pgSz w:w="11906" w:h="16838" w:code="9"/>
      <w:pgMar w:top="1507" w:right="1797" w:bottom="249" w:left="1797" w:header="584" w:footer="0" w:gutter="0"/>
      <w:pgBorders w:offsetFrom="page">
        <w:top w:val="thinThickSmallGap" w:sz="24" w:space="24" w:color="800000"/>
        <w:left w:val="thinThickSmallGap" w:sz="24" w:space="24" w:color="800000"/>
        <w:bottom w:val="thickThinSmallGap" w:sz="24" w:space="24" w:color="800000"/>
        <w:right w:val="thickThinSmallGap" w:sz="24" w:space="24" w:color="8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98D9B5" w14:textId="77777777" w:rsidR="006D7178" w:rsidRDefault="006D7178" w:rsidP="0053219D">
      <w:r>
        <w:separator/>
      </w:r>
    </w:p>
  </w:endnote>
  <w:endnote w:type="continuationSeparator" w:id="0">
    <w:p w14:paraId="627DD56E" w14:textId="77777777" w:rsidR="006D7178" w:rsidRDefault="006D7178" w:rsidP="0053219D">
      <w:r>
        <w:continuationSeparator/>
      </w:r>
    </w:p>
  </w:endnote>
  <w:endnote w:type="continuationNotice" w:id="1">
    <w:p w14:paraId="757EA824" w14:textId="77777777" w:rsidR="006D7178" w:rsidRDefault="006D71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altName w:val="Aptos"/>
    <w:panose1 w:val="020B0004020202020204"/>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D2A62" w14:textId="00CA313D" w:rsidR="00241F56" w:rsidRPr="00FB7718" w:rsidRDefault="00241F56" w:rsidP="00241F56">
    <w:pPr>
      <w:pStyle w:val="Footer"/>
      <w:tabs>
        <w:tab w:val="clear" w:pos="8306"/>
        <w:tab w:val="right" w:pos="9639"/>
      </w:tabs>
      <w:ind w:left="-709"/>
      <w:jc w:val="center"/>
      <w:rPr>
        <w:rFonts w:ascii="Georgia" w:hAnsi="Georgia"/>
        <w:sz w:val="22"/>
      </w:rPr>
    </w:pPr>
    <w:proofErr w:type="spellStart"/>
    <w:r>
      <w:rPr>
        <w:rFonts w:ascii="Georgia" w:hAnsi="Georgia"/>
        <w:sz w:val="16"/>
        <w:szCs w:val="16"/>
      </w:rPr>
      <w:t>Λεωφ</w:t>
    </w:r>
    <w:proofErr w:type="spellEnd"/>
    <w:r>
      <w:rPr>
        <w:rFonts w:ascii="Georgia" w:hAnsi="Georgia"/>
        <w:sz w:val="16"/>
        <w:szCs w:val="16"/>
      </w:rPr>
      <w:t xml:space="preserve">. </w:t>
    </w:r>
    <w:proofErr w:type="spellStart"/>
    <w:r>
      <w:rPr>
        <w:rFonts w:ascii="Georgia" w:hAnsi="Georgia"/>
        <w:sz w:val="16"/>
        <w:szCs w:val="16"/>
      </w:rPr>
      <w:t>Κηφισίας</w:t>
    </w:r>
    <w:proofErr w:type="spellEnd"/>
    <w:r>
      <w:rPr>
        <w:rFonts w:ascii="Georgia" w:hAnsi="Georgia"/>
        <w:sz w:val="16"/>
        <w:szCs w:val="16"/>
      </w:rPr>
      <w:t xml:space="preserve"> 44</w:t>
    </w:r>
    <w:r w:rsidRPr="006C16F9">
      <w:rPr>
        <w:rFonts w:ascii="Georgia" w:hAnsi="Georgia"/>
        <w:sz w:val="16"/>
        <w:szCs w:val="16"/>
      </w:rPr>
      <w:t>,</w:t>
    </w:r>
    <w:r>
      <w:rPr>
        <w:rFonts w:ascii="Georgia" w:hAnsi="Georgia"/>
        <w:sz w:val="16"/>
        <w:szCs w:val="16"/>
      </w:rPr>
      <w:t xml:space="preserve"> Κτήριο Γ, 5</w:t>
    </w:r>
    <w:r w:rsidRPr="00241F56">
      <w:rPr>
        <w:rFonts w:ascii="Georgia" w:hAnsi="Georgia"/>
        <w:sz w:val="16"/>
        <w:szCs w:val="16"/>
        <w:vertAlign w:val="superscript"/>
      </w:rPr>
      <w:t>ος</w:t>
    </w:r>
    <w:r>
      <w:rPr>
        <w:rFonts w:ascii="Georgia" w:hAnsi="Georgia"/>
        <w:sz w:val="16"/>
        <w:szCs w:val="16"/>
      </w:rPr>
      <w:t xml:space="preserve"> </w:t>
    </w:r>
    <w:r w:rsidR="00AD0070">
      <w:rPr>
        <w:rFonts w:ascii="Georgia" w:hAnsi="Georgia"/>
        <w:sz w:val="16"/>
        <w:szCs w:val="16"/>
      </w:rPr>
      <w:t>όροφος,</w:t>
    </w:r>
    <w:r>
      <w:rPr>
        <w:rFonts w:ascii="Georgia" w:hAnsi="Georgia"/>
        <w:sz w:val="16"/>
        <w:szCs w:val="16"/>
      </w:rPr>
      <w:t xml:space="preserve"> </w:t>
    </w:r>
    <w:r w:rsidRPr="006C16F9">
      <w:rPr>
        <w:rFonts w:ascii="Georgia" w:hAnsi="Georgia"/>
        <w:sz w:val="16"/>
        <w:szCs w:val="16"/>
      </w:rPr>
      <w:t xml:space="preserve"> </w:t>
    </w:r>
    <w:r>
      <w:rPr>
        <w:rFonts w:ascii="Georgia" w:hAnsi="Georgia"/>
        <w:sz w:val="16"/>
        <w:szCs w:val="16"/>
      </w:rPr>
      <w:t>Μαρούσι, 15124</w:t>
    </w:r>
    <w:r w:rsidRPr="006C16F9">
      <w:rPr>
        <w:rFonts w:ascii="Georgia" w:hAnsi="Georgia"/>
        <w:sz w:val="16"/>
        <w:szCs w:val="16"/>
      </w:rPr>
      <w:t xml:space="preserve">,   </w:t>
    </w:r>
    <w:proofErr w:type="spellStart"/>
    <w:r>
      <w:rPr>
        <w:rFonts w:ascii="Georgia" w:hAnsi="Georgia"/>
        <w:sz w:val="16"/>
        <w:szCs w:val="16"/>
      </w:rPr>
      <w:t>τηλ</w:t>
    </w:r>
    <w:proofErr w:type="spellEnd"/>
    <w:r w:rsidRPr="006C16F9">
      <w:rPr>
        <w:rFonts w:ascii="Georgia" w:hAnsi="Georgia"/>
        <w:sz w:val="16"/>
        <w:szCs w:val="16"/>
      </w:rPr>
      <w:t xml:space="preserve">: +30-210-3229.635  </w:t>
    </w:r>
    <w:hyperlink r:id="rId1" w:history="1">
      <w:r w:rsidRPr="00731645">
        <w:rPr>
          <w:rStyle w:val="Hyperlink"/>
          <w:rFonts w:ascii="Georgia" w:hAnsi="Georgia"/>
          <w:sz w:val="16"/>
          <w:szCs w:val="16"/>
          <w:lang w:val="en-US"/>
        </w:rPr>
        <w:t>www</w:t>
      </w:r>
      <w:r w:rsidRPr="006C16F9">
        <w:rPr>
          <w:rStyle w:val="Hyperlink"/>
          <w:rFonts w:ascii="Georgia" w:hAnsi="Georgia"/>
          <w:sz w:val="16"/>
          <w:szCs w:val="16"/>
        </w:rPr>
        <w:t>.</w:t>
      </w:r>
      <w:r w:rsidRPr="00731645">
        <w:rPr>
          <w:rStyle w:val="Hyperlink"/>
          <w:rFonts w:ascii="Georgia" w:hAnsi="Georgia"/>
          <w:sz w:val="16"/>
          <w:szCs w:val="16"/>
          <w:lang w:val="en-US"/>
        </w:rPr>
        <w:t>ttmi</w:t>
      </w:r>
      <w:r w:rsidRPr="006C16F9">
        <w:rPr>
          <w:rStyle w:val="Hyperlink"/>
          <w:rFonts w:ascii="Georgia" w:hAnsi="Georgia"/>
          <w:sz w:val="16"/>
          <w:szCs w:val="16"/>
        </w:rPr>
        <w:t>.</w:t>
      </w:r>
      <w:r w:rsidRPr="00731645">
        <w:rPr>
          <w:rStyle w:val="Hyperlink"/>
          <w:rFonts w:ascii="Georgia" w:hAnsi="Georgia"/>
          <w:sz w:val="16"/>
          <w:szCs w:val="16"/>
          <w:lang w:val="en-US"/>
        </w:rPr>
        <w:t>gr</w:t>
      </w:r>
    </w:hyperlink>
    <w:r w:rsidRPr="008531A9">
      <w:rPr>
        <w:rStyle w:val="Hyperlink"/>
        <w:rFonts w:ascii="Georgia" w:hAnsi="Georgia"/>
        <w:sz w:val="16"/>
        <w:szCs w:val="16"/>
        <w:u w:val="none"/>
      </w:rPr>
      <w:t xml:space="preserve">  </w:t>
    </w:r>
    <w:r w:rsidR="00AD0070">
      <w:rPr>
        <w:rStyle w:val="Hyperlink"/>
        <w:rFonts w:ascii="Georgia" w:hAnsi="Georgia"/>
        <w:sz w:val="16"/>
        <w:szCs w:val="16"/>
        <w:u w:val="none"/>
      </w:rPr>
      <w:t xml:space="preserve">, </w:t>
    </w:r>
    <w:r w:rsidR="00AD0070">
      <w:rPr>
        <w:rStyle w:val="Hyperlink"/>
        <w:rFonts w:ascii="Georgia" w:hAnsi="Georgia"/>
        <w:sz w:val="16"/>
        <w:szCs w:val="16"/>
        <w:u w:val="none"/>
        <w:lang w:val="en-US"/>
      </w:rPr>
      <w:t>projects</w:t>
    </w:r>
    <w:r w:rsidR="00AD0070" w:rsidRPr="00AD0070">
      <w:rPr>
        <w:rStyle w:val="Hyperlink"/>
        <w:rFonts w:ascii="Georgia" w:hAnsi="Georgia"/>
        <w:sz w:val="16"/>
        <w:szCs w:val="16"/>
        <w:u w:val="none"/>
      </w:rPr>
      <w:t>@</w:t>
    </w:r>
    <w:r w:rsidR="00AD0070">
      <w:rPr>
        <w:rStyle w:val="Hyperlink"/>
        <w:rFonts w:ascii="Georgia" w:hAnsi="Georgia"/>
        <w:sz w:val="16"/>
        <w:szCs w:val="16"/>
        <w:u w:val="none"/>
        <w:lang w:val="en-US"/>
      </w:rPr>
      <w:t>ttmi</w:t>
    </w:r>
    <w:r w:rsidR="00AD0070" w:rsidRPr="00AD0070">
      <w:rPr>
        <w:rStyle w:val="Hyperlink"/>
        <w:rFonts w:ascii="Georgia" w:hAnsi="Georgia"/>
        <w:sz w:val="16"/>
        <w:szCs w:val="16"/>
        <w:u w:val="none"/>
      </w:rPr>
      <w:t>.</w:t>
    </w:r>
    <w:r w:rsidR="00AD0070">
      <w:rPr>
        <w:rStyle w:val="Hyperlink"/>
        <w:rFonts w:ascii="Georgia" w:hAnsi="Georgia"/>
        <w:sz w:val="16"/>
        <w:szCs w:val="16"/>
        <w:u w:val="none"/>
        <w:lang w:val="en-US"/>
      </w:rPr>
      <w:t>gr</w:t>
    </w:r>
    <w:r w:rsidRPr="008531A9">
      <w:rPr>
        <w:rStyle w:val="Hyperlink"/>
        <w:rFonts w:ascii="Georgia" w:hAnsi="Georgia"/>
        <w:sz w:val="16"/>
        <w:szCs w:val="16"/>
        <w:u w:val="none"/>
      </w:rPr>
      <w:t xml:space="preserve">       </w:t>
    </w:r>
  </w:p>
  <w:p w14:paraId="6344D2D0" w14:textId="2197A45E" w:rsidR="00DC0D4D" w:rsidRPr="00241F56" w:rsidRDefault="00DC0D4D" w:rsidP="00241F56">
    <w:pPr>
      <w:pStyle w:val="Footer"/>
      <w:tabs>
        <w:tab w:val="clear" w:pos="8306"/>
        <w:tab w:val="right" w:pos="9639"/>
      </w:tabs>
      <w:ind w:left="-709"/>
      <w:rPr>
        <w:rFonts w:ascii="Tahoma" w:hAnsi="Tahoma" w:cs="Tahoma"/>
        <w:sz w:val="14"/>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C7FFC1" w14:textId="77777777" w:rsidR="006D7178" w:rsidRDefault="006D7178" w:rsidP="0053219D">
      <w:r>
        <w:separator/>
      </w:r>
    </w:p>
  </w:footnote>
  <w:footnote w:type="continuationSeparator" w:id="0">
    <w:p w14:paraId="3A6701F7" w14:textId="77777777" w:rsidR="006D7178" w:rsidRDefault="006D7178" w:rsidP="0053219D">
      <w:r>
        <w:continuationSeparator/>
      </w:r>
    </w:p>
  </w:footnote>
  <w:footnote w:type="continuationNotice" w:id="1">
    <w:p w14:paraId="05A2A7A2" w14:textId="77777777" w:rsidR="006D7178" w:rsidRDefault="006D71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F5E0A" w14:textId="77777777" w:rsidR="00204B0D" w:rsidRDefault="00FB7718" w:rsidP="00CF4EDC">
    <w:pPr>
      <w:pStyle w:val="Header"/>
      <w:tabs>
        <w:tab w:val="clear" w:pos="4153"/>
        <w:tab w:val="clear" w:pos="8306"/>
        <w:tab w:val="left" w:pos="3576"/>
      </w:tabs>
      <w:ind w:hanging="851"/>
    </w:pPr>
    <w:r w:rsidRPr="00FB7718">
      <w:rPr>
        <w:rFonts w:ascii="Georgia" w:hAnsi="Georgia"/>
        <w:b/>
        <w:noProof/>
        <w:sz w:val="22"/>
        <w:szCs w:val="28"/>
      </w:rPr>
      <w:drawing>
        <wp:inline distT="0" distB="0" distL="0" distR="0" wp14:anchorId="359177DC" wp14:editId="06ED64FE">
          <wp:extent cx="1521635" cy="545748"/>
          <wp:effectExtent l="0" t="0" r="2540" b="0"/>
          <wp:docPr id="1" name="Picture 1" descr="I:\4 ΤΤΜΙ - ΓΕΝΙΚΑ\TTMI-Templates\TTMI logo\ttmi logo clear bg 2.png">
            <a:extLst xmlns:a="http://schemas.openxmlformats.org/drawingml/2006/main">
              <a:ext uri="{FF2B5EF4-FFF2-40B4-BE49-F238E27FC236}">
                <a16:creationId xmlns:a16="http://schemas.microsoft.com/office/drawing/2014/main" id="{F2AB6D89-D00E-4ADD-8153-A82BE8B44A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4 ΤΤΜΙ - ΓΕΝΙΚΑ\TTMI-Templates\TTMI logo\ttmi logo clear bg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321" cy="556754"/>
                  </a:xfrm>
                  <a:prstGeom prst="rect">
                    <a:avLst/>
                  </a:prstGeom>
                  <a:noFill/>
                  <a:ln>
                    <a:noFill/>
                  </a:ln>
                </pic:spPr>
              </pic:pic>
            </a:graphicData>
          </a:graphic>
        </wp:inline>
      </w:drawing>
    </w:r>
    <w:r w:rsidR="00204B0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D96782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8750F6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4A134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9AA7228"/>
    <w:multiLevelType w:val="hybridMultilevel"/>
    <w:tmpl w:val="845EA36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D0B18A5"/>
    <w:multiLevelType w:val="hybridMultilevel"/>
    <w:tmpl w:val="5E00BAF4"/>
    <w:lvl w:ilvl="0" w:tplc="E3385E04">
      <w:start w:val="1"/>
      <w:numFmt w:val="bullet"/>
      <w:lvlText w:val="-"/>
      <w:lvlJc w:val="left"/>
      <w:pPr>
        <w:ind w:left="720" w:hanging="360"/>
      </w:pPr>
      <w:rPr>
        <w:rFonts w:ascii="Aptos" w:hAnsi="Apto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C378A4"/>
    <w:multiLevelType w:val="hybridMultilevel"/>
    <w:tmpl w:val="E60A9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E25E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4221943"/>
    <w:multiLevelType w:val="hybridMultilevel"/>
    <w:tmpl w:val="63BEFFE4"/>
    <w:lvl w:ilvl="0" w:tplc="1009001B">
      <w:start w:val="1"/>
      <w:numFmt w:val="lowerRoman"/>
      <w:lvlText w:val="%1."/>
      <w:lvlJc w:val="righ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15:restartNumberingAfterBreak="0">
    <w:nsid w:val="16590DCB"/>
    <w:multiLevelType w:val="hybridMultilevel"/>
    <w:tmpl w:val="8BC2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C09CB"/>
    <w:multiLevelType w:val="hybridMultilevel"/>
    <w:tmpl w:val="ACC6BE9C"/>
    <w:lvl w:ilvl="0" w:tplc="FFFFFFFF">
      <w:start w:val="1"/>
      <w:numFmt w:val="low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690814"/>
    <w:multiLevelType w:val="hybridMultilevel"/>
    <w:tmpl w:val="4C8AA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344788"/>
    <w:multiLevelType w:val="hybridMultilevel"/>
    <w:tmpl w:val="F1AAC5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3738A9"/>
    <w:multiLevelType w:val="hybridMultilevel"/>
    <w:tmpl w:val="282A516C"/>
    <w:lvl w:ilvl="0" w:tplc="FFFFFFFF">
      <w:start w:val="1"/>
      <w:numFmt w:val="bullet"/>
      <w:lvlText w:val="-"/>
      <w:lvlJc w:val="left"/>
      <w:pPr>
        <w:ind w:left="720" w:hanging="360"/>
      </w:pPr>
      <w:rPr>
        <w:rFonts w:ascii="Aptos" w:hAnsi="Aptos" w:hint="default"/>
      </w:rPr>
    </w:lvl>
    <w:lvl w:ilvl="1" w:tplc="E3385E04">
      <w:start w:val="1"/>
      <w:numFmt w:val="bullet"/>
      <w:lvlText w:val="-"/>
      <w:lvlJc w:val="left"/>
      <w:pPr>
        <w:ind w:left="1440" w:hanging="360"/>
      </w:pPr>
      <w:rPr>
        <w:rFonts w:ascii="Aptos" w:hAnsi="Apto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BE07137"/>
    <w:multiLevelType w:val="hybridMultilevel"/>
    <w:tmpl w:val="152207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715D6E"/>
    <w:multiLevelType w:val="hybridMultilevel"/>
    <w:tmpl w:val="21948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0CA7F5D"/>
    <w:multiLevelType w:val="hybridMultilevel"/>
    <w:tmpl w:val="1CCE85D6"/>
    <w:lvl w:ilvl="0" w:tplc="7480B0AA">
      <w:start w:val="1"/>
      <w:numFmt w:val="upperRoman"/>
      <w:lvlText w:val="%1."/>
      <w:lvlJc w:val="right"/>
      <w:pPr>
        <w:ind w:left="720" w:hanging="360"/>
      </w:pPr>
      <w:rPr>
        <w:rFonts w:hint="default"/>
        <w:b/>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0E57193"/>
    <w:multiLevelType w:val="hybridMultilevel"/>
    <w:tmpl w:val="9C2482FA"/>
    <w:lvl w:ilvl="0" w:tplc="0E868398">
      <w:start w:val="1"/>
      <w:numFmt w:val="upperRoman"/>
      <w:lvlText w:val="%1."/>
      <w:lvlJc w:val="right"/>
      <w:pPr>
        <w:ind w:left="720" w:hanging="360"/>
      </w:pPr>
      <w:rPr>
        <w:b/>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49277FB"/>
    <w:multiLevelType w:val="hybridMultilevel"/>
    <w:tmpl w:val="63BEFFE4"/>
    <w:lvl w:ilvl="0" w:tplc="FFFFFFFF">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8491AA1"/>
    <w:multiLevelType w:val="hybridMultilevel"/>
    <w:tmpl w:val="ACF60B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968007E"/>
    <w:multiLevelType w:val="hybridMultilevel"/>
    <w:tmpl w:val="9C2482FA"/>
    <w:lvl w:ilvl="0" w:tplc="0E868398">
      <w:start w:val="1"/>
      <w:numFmt w:val="upperRoman"/>
      <w:lvlText w:val="%1."/>
      <w:lvlJc w:val="right"/>
      <w:pPr>
        <w:ind w:left="720" w:hanging="360"/>
      </w:pPr>
      <w:rPr>
        <w:b/>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E312815"/>
    <w:multiLevelType w:val="hybridMultilevel"/>
    <w:tmpl w:val="D694A2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3935CD"/>
    <w:multiLevelType w:val="hybridMultilevel"/>
    <w:tmpl w:val="5A3E52F6"/>
    <w:lvl w:ilvl="0" w:tplc="FFFFFFFF">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1E0556"/>
    <w:multiLevelType w:val="hybridMultilevel"/>
    <w:tmpl w:val="8DF80F6A"/>
    <w:lvl w:ilvl="0" w:tplc="FFFFFFFF">
      <w:start w:val="1"/>
      <w:numFmt w:val="lowerRoman"/>
      <w:lvlText w:val="%1."/>
      <w:lvlJc w:val="righ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80412A"/>
    <w:multiLevelType w:val="hybridMultilevel"/>
    <w:tmpl w:val="81C251FE"/>
    <w:lvl w:ilvl="0" w:tplc="F0882624">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9335A4"/>
    <w:multiLevelType w:val="hybridMultilevel"/>
    <w:tmpl w:val="0004ED1C"/>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8A8BD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AC034ED"/>
    <w:multiLevelType w:val="hybridMultilevel"/>
    <w:tmpl w:val="6542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ECC04E0"/>
    <w:multiLevelType w:val="hybridMultilevel"/>
    <w:tmpl w:val="7C6CC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112B63"/>
    <w:multiLevelType w:val="hybridMultilevel"/>
    <w:tmpl w:val="430EFE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7E17D49"/>
    <w:multiLevelType w:val="hybridMultilevel"/>
    <w:tmpl w:val="27264F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696AAE"/>
    <w:multiLevelType w:val="hybridMultilevel"/>
    <w:tmpl w:val="D28E1990"/>
    <w:lvl w:ilvl="0" w:tplc="FD960352">
      <w:start w:val="1"/>
      <w:numFmt w:val="bullet"/>
      <w:lvlText w:val="•"/>
      <w:lvlJc w:val="left"/>
      <w:pPr>
        <w:tabs>
          <w:tab w:val="num" w:pos="720"/>
        </w:tabs>
        <w:ind w:left="720" w:hanging="360"/>
      </w:pPr>
      <w:rPr>
        <w:rFonts w:ascii="Arial" w:hAnsi="Arial" w:hint="default"/>
      </w:rPr>
    </w:lvl>
    <w:lvl w:ilvl="1" w:tplc="B8AE9ACC" w:tentative="1">
      <w:start w:val="1"/>
      <w:numFmt w:val="bullet"/>
      <w:lvlText w:val="•"/>
      <w:lvlJc w:val="left"/>
      <w:pPr>
        <w:tabs>
          <w:tab w:val="num" w:pos="1440"/>
        </w:tabs>
        <w:ind w:left="1440" w:hanging="360"/>
      </w:pPr>
      <w:rPr>
        <w:rFonts w:ascii="Arial" w:hAnsi="Arial" w:hint="default"/>
      </w:rPr>
    </w:lvl>
    <w:lvl w:ilvl="2" w:tplc="29761ABC" w:tentative="1">
      <w:start w:val="1"/>
      <w:numFmt w:val="bullet"/>
      <w:lvlText w:val="•"/>
      <w:lvlJc w:val="left"/>
      <w:pPr>
        <w:tabs>
          <w:tab w:val="num" w:pos="2160"/>
        </w:tabs>
        <w:ind w:left="2160" w:hanging="360"/>
      </w:pPr>
      <w:rPr>
        <w:rFonts w:ascii="Arial" w:hAnsi="Arial" w:hint="default"/>
      </w:rPr>
    </w:lvl>
    <w:lvl w:ilvl="3" w:tplc="0DC21372" w:tentative="1">
      <w:start w:val="1"/>
      <w:numFmt w:val="bullet"/>
      <w:lvlText w:val="•"/>
      <w:lvlJc w:val="left"/>
      <w:pPr>
        <w:tabs>
          <w:tab w:val="num" w:pos="2880"/>
        </w:tabs>
        <w:ind w:left="2880" w:hanging="360"/>
      </w:pPr>
      <w:rPr>
        <w:rFonts w:ascii="Arial" w:hAnsi="Arial" w:hint="default"/>
      </w:rPr>
    </w:lvl>
    <w:lvl w:ilvl="4" w:tplc="720EF906" w:tentative="1">
      <w:start w:val="1"/>
      <w:numFmt w:val="bullet"/>
      <w:lvlText w:val="•"/>
      <w:lvlJc w:val="left"/>
      <w:pPr>
        <w:tabs>
          <w:tab w:val="num" w:pos="3600"/>
        </w:tabs>
        <w:ind w:left="3600" w:hanging="360"/>
      </w:pPr>
      <w:rPr>
        <w:rFonts w:ascii="Arial" w:hAnsi="Arial" w:hint="default"/>
      </w:rPr>
    </w:lvl>
    <w:lvl w:ilvl="5" w:tplc="F39E7A82" w:tentative="1">
      <w:start w:val="1"/>
      <w:numFmt w:val="bullet"/>
      <w:lvlText w:val="•"/>
      <w:lvlJc w:val="left"/>
      <w:pPr>
        <w:tabs>
          <w:tab w:val="num" w:pos="4320"/>
        </w:tabs>
        <w:ind w:left="4320" w:hanging="360"/>
      </w:pPr>
      <w:rPr>
        <w:rFonts w:ascii="Arial" w:hAnsi="Arial" w:hint="default"/>
      </w:rPr>
    </w:lvl>
    <w:lvl w:ilvl="6" w:tplc="568E212C" w:tentative="1">
      <w:start w:val="1"/>
      <w:numFmt w:val="bullet"/>
      <w:lvlText w:val="•"/>
      <w:lvlJc w:val="left"/>
      <w:pPr>
        <w:tabs>
          <w:tab w:val="num" w:pos="5040"/>
        </w:tabs>
        <w:ind w:left="5040" w:hanging="360"/>
      </w:pPr>
      <w:rPr>
        <w:rFonts w:ascii="Arial" w:hAnsi="Arial" w:hint="default"/>
      </w:rPr>
    </w:lvl>
    <w:lvl w:ilvl="7" w:tplc="E23C9D84" w:tentative="1">
      <w:start w:val="1"/>
      <w:numFmt w:val="bullet"/>
      <w:lvlText w:val="•"/>
      <w:lvlJc w:val="left"/>
      <w:pPr>
        <w:tabs>
          <w:tab w:val="num" w:pos="5760"/>
        </w:tabs>
        <w:ind w:left="5760" w:hanging="360"/>
      </w:pPr>
      <w:rPr>
        <w:rFonts w:ascii="Arial" w:hAnsi="Arial" w:hint="default"/>
      </w:rPr>
    </w:lvl>
    <w:lvl w:ilvl="8" w:tplc="761C891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34D174A"/>
    <w:multiLevelType w:val="hybridMultilevel"/>
    <w:tmpl w:val="35F8D7F0"/>
    <w:lvl w:ilvl="0" w:tplc="04090001">
      <w:start w:val="1"/>
      <w:numFmt w:val="bullet"/>
      <w:lvlText w:val=""/>
      <w:lvlJc w:val="left"/>
      <w:pPr>
        <w:ind w:left="720" w:hanging="360"/>
      </w:pPr>
      <w:rPr>
        <w:rFonts w:ascii="Symbol" w:hAnsi="Symbol" w:hint="default"/>
      </w:rPr>
    </w:lvl>
    <w:lvl w:ilvl="1" w:tplc="7EEED270">
      <w:numFmt w:val="bullet"/>
      <w:lvlText w:val="—"/>
      <w:lvlJc w:val="left"/>
      <w:pPr>
        <w:ind w:left="1440" w:hanging="360"/>
      </w:pPr>
      <w:rPr>
        <w:rFonts w:ascii="Georgia" w:eastAsia="Calibri" w:hAnsi="Georgia" w:cs="Verdan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D607F4"/>
    <w:multiLevelType w:val="hybridMultilevel"/>
    <w:tmpl w:val="B3E84F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CDF43B8"/>
    <w:multiLevelType w:val="hybridMultilevel"/>
    <w:tmpl w:val="3B582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9348878">
    <w:abstractNumId w:val="6"/>
  </w:num>
  <w:num w:numId="2" w16cid:durableId="1189292862">
    <w:abstractNumId w:val="0"/>
  </w:num>
  <w:num w:numId="3" w16cid:durableId="1273711908">
    <w:abstractNumId w:val="32"/>
  </w:num>
  <w:num w:numId="4" w16cid:durableId="1400324583">
    <w:abstractNumId w:val="30"/>
  </w:num>
  <w:num w:numId="5" w16cid:durableId="1569605677">
    <w:abstractNumId w:val="9"/>
  </w:num>
  <w:num w:numId="6" w16cid:durableId="1571304634">
    <w:abstractNumId w:val="33"/>
  </w:num>
  <w:num w:numId="7" w16cid:durableId="1601333110">
    <w:abstractNumId w:val="18"/>
  </w:num>
  <w:num w:numId="8" w16cid:durableId="1749108261">
    <w:abstractNumId w:val="22"/>
  </w:num>
  <w:num w:numId="9" w16cid:durableId="1761222103">
    <w:abstractNumId w:val="31"/>
  </w:num>
  <w:num w:numId="10" w16cid:durableId="1778523548">
    <w:abstractNumId w:val="2"/>
  </w:num>
  <w:num w:numId="11" w16cid:durableId="1885287681">
    <w:abstractNumId w:val="12"/>
  </w:num>
  <w:num w:numId="12" w16cid:durableId="1886142559">
    <w:abstractNumId w:val="3"/>
  </w:num>
  <w:num w:numId="13" w16cid:durableId="1903058429">
    <w:abstractNumId w:val="1"/>
  </w:num>
  <w:num w:numId="14" w16cid:durableId="1920407964">
    <w:abstractNumId w:val="20"/>
  </w:num>
  <w:num w:numId="15" w16cid:durableId="1993243677">
    <w:abstractNumId w:val="24"/>
  </w:num>
  <w:num w:numId="16" w16cid:durableId="207962992">
    <w:abstractNumId w:val="26"/>
  </w:num>
  <w:num w:numId="17" w16cid:durableId="2106655246">
    <w:abstractNumId w:val="19"/>
  </w:num>
  <w:num w:numId="18" w16cid:durableId="2128086387">
    <w:abstractNumId w:val="21"/>
  </w:num>
  <w:num w:numId="19" w16cid:durableId="220750868">
    <w:abstractNumId w:val="13"/>
  </w:num>
  <w:num w:numId="20" w16cid:durableId="226301075">
    <w:abstractNumId w:val="23"/>
  </w:num>
  <w:num w:numId="21" w16cid:durableId="228881923">
    <w:abstractNumId w:val="11"/>
  </w:num>
  <w:num w:numId="22" w16cid:durableId="23292141">
    <w:abstractNumId w:val="10"/>
  </w:num>
  <w:num w:numId="23" w16cid:durableId="268704175">
    <w:abstractNumId w:val="4"/>
  </w:num>
  <w:num w:numId="24" w16cid:durableId="296765406">
    <w:abstractNumId w:val="27"/>
  </w:num>
  <w:num w:numId="25" w16cid:durableId="427845620">
    <w:abstractNumId w:val="28"/>
  </w:num>
  <w:num w:numId="26" w16cid:durableId="430928433">
    <w:abstractNumId w:val="5"/>
  </w:num>
  <w:num w:numId="27" w16cid:durableId="498620424">
    <w:abstractNumId w:val="14"/>
  </w:num>
  <w:num w:numId="28" w16cid:durableId="520634157">
    <w:abstractNumId w:val="17"/>
  </w:num>
  <w:num w:numId="29" w16cid:durableId="602999737">
    <w:abstractNumId w:val="16"/>
  </w:num>
  <w:num w:numId="30" w16cid:durableId="643856697">
    <w:abstractNumId w:val="7"/>
  </w:num>
  <w:num w:numId="31" w16cid:durableId="809053564">
    <w:abstractNumId w:val="15"/>
  </w:num>
  <w:num w:numId="32" w16cid:durableId="815881178">
    <w:abstractNumId w:val="25"/>
  </w:num>
  <w:num w:numId="33" w16cid:durableId="844710228">
    <w:abstractNumId w:val="29"/>
  </w:num>
  <w:num w:numId="34" w16cid:durableId="1960792019">
    <w:abstractNumId w:val="8"/>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682"/>
    <w:rsid w:val="00006C36"/>
    <w:rsid w:val="000111BA"/>
    <w:rsid w:val="00016E39"/>
    <w:rsid w:val="00020FA2"/>
    <w:rsid w:val="00022686"/>
    <w:rsid w:val="00026CA4"/>
    <w:rsid w:val="00033963"/>
    <w:rsid w:val="00033EF3"/>
    <w:rsid w:val="00036A67"/>
    <w:rsid w:val="00036C20"/>
    <w:rsid w:val="0004064B"/>
    <w:rsid w:val="00055B4F"/>
    <w:rsid w:val="00057C92"/>
    <w:rsid w:val="000612E9"/>
    <w:rsid w:val="000613BE"/>
    <w:rsid w:val="00063210"/>
    <w:rsid w:val="00065FF7"/>
    <w:rsid w:val="000671E0"/>
    <w:rsid w:val="0008009E"/>
    <w:rsid w:val="000905B6"/>
    <w:rsid w:val="00090902"/>
    <w:rsid w:val="00093FDC"/>
    <w:rsid w:val="00095966"/>
    <w:rsid w:val="000A2010"/>
    <w:rsid w:val="000A7BA9"/>
    <w:rsid w:val="000B2143"/>
    <w:rsid w:val="000B27C2"/>
    <w:rsid w:val="000B628F"/>
    <w:rsid w:val="000C04FE"/>
    <w:rsid w:val="000C72FE"/>
    <w:rsid w:val="000D34DD"/>
    <w:rsid w:val="000D6EED"/>
    <w:rsid w:val="000E5C6D"/>
    <w:rsid w:val="000E64A2"/>
    <w:rsid w:val="000F047F"/>
    <w:rsid w:val="000F55BA"/>
    <w:rsid w:val="000F7647"/>
    <w:rsid w:val="000F7F58"/>
    <w:rsid w:val="001020C7"/>
    <w:rsid w:val="00106052"/>
    <w:rsid w:val="00106289"/>
    <w:rsid w:val="00111EA1"/>
    <w:rsid w:val="00112DD3"/>
    <w:rsid w:val="001172FA"/>
    <w:rsid w:val="00117316"/>
    <w:rsid w:val="0011744E"/>
    <w:rsid w:val="001327D4"/>
    <w:rsid w:val="00136196"/>
    <w:rsid w:val="00136A00"/>
    <w:rsid w:val="00140E0F"/>
    <w:rsid w:val="001449B4"/>
    <w:rsid w:val="00153809"/>
    <w:rsid w:val="001735B3"/>
    <w:rsid w:val="00175FEE"/>
    <w:rsid w:val="0018147E"/>
    <w:rsid w:val="00186367"/>
    <w:rsid w:val="00191463"/>
    <w:rsid w:val="00192B7C"/>
    <w:rsid w:val="00193646"/>
    <w:rsid w:val="001A2178"/>
    <w:rsid w:val="001B118B"/>
    <w:rsid w:val="001B5331"/>
    <w:rsid w:val="001C0D1B"/>
    <w:rsid w:val="001C4966"/>
    <w:rsid w:val="001C49E4"/>
    <w:rsid w:val="001C6F5C"/>
    <w:rsid w:val="001C787B"/>
    <w:rsid w:val="001C7BA7"/>
    <w:rsid w:val="001D7C76"/>
    <w:rsid w:val="001E0763"/>
    <w:rsid w:val="001E1E0A"/>
    <w:rsid w:val="001E2AB0"/>
    <w:rsid w:val="001F6B72"/>
    <w:rsid w:val="00204B0D"/>
    <w:rsid w:val="0020518D"/>
    <w:rsid w:val="00205559"/>
    <w:rsid w:val="0021135B"/>
    <w:rsid w:val="00215320"/>
    <w:rsid w:val="002154AB"/>
    <w:rsid w:val="00215D7B"/>
    <w:rsid w:val="00216EF2"/>
    <w:rsid w:val="002200CB"/>
    <w:rsid w:val="00221BAE"/>
    <w:rsid w:val="00221E49"/>
    <w:rsid w:val="00233643"/>
    <w:rsid w:val="00235772"/>
    <w:rsid w:val="00236074"/>
    <w:rsid w:val="00241DBD"/>
    <w:rsid w:val="00241F56"/>
    <w:rsid w:val="002430C7"/>
    <w:rsid w:val="00252B42"/>
    <w:rsid w:val="00253045"/>
    <w:rsid w:val="00253338"/>
    <w:rsid w:val="00265C9E"/>
    <w:rsid w:val="00266E07"/>
    <w:rsid w:val="00271875"/>
    <w:rsid w:val="002772EA"/>
    <w:rsid w:val="00281A82"/>
    <w:rsid w:val="002834AE"/>
    <w:rsid w:val="00284991"/>
    <w:rsid w:val="00284C74"/>
    <w:rsid w:val="002862C4"/>
    <w:rsid w:val="00287682"/>
    <w:rsid w:val="00294909"/>
    <w:rsid w:val="00297EF6"/>
    <w:rsid w:val="002A336D"/>
    <w:rsid w:val="002A4569"/>
    <w:rsid w:val="002B1360"/>
    <w:rsid w:val="002B30DC"/>
    <w:rsid w:val="002B4364"/>
    <w:rsid w:val="002B48D5"/>
    <w:rsid w:val="002B62EC"/>
    <w:rsid w:val="002D24F7"/>
    <w:rsid w:val="002D39DA"/>
    <w:rsid w:val="002D3D78"/>
    <w:rsid w:val="002D4392"/>
    <w:rsid w:val="002D4F02"/>
    <w:rsid w:val="002D5EB9"/>
    <w:rsid w:val="002E457C"/>
    <w:rsid w:val="002E45B6"/>
    <w:rsid w:val="002E6B56"/>
    <w:rsid w:val="002E718C"/>
    <w:rsid w:val="002F405B"/>
    <w:rsid w:val="002F600D"/>
    <w:rsid w:val="00301183"/>
    <w:rsid w:val="00302593"/>
    <w:rsid w:val="00303A27"/>
    <w:rsid w:val="00307FC6"/>
    <w:rsid w:val="00315CEB"/>
    <w:rsid w:val="0033497D"/>
    <w:rsid w:val="0033755B"/>
    <w:rsid w:val="0034258D"/>
    <w:rsid w:val="0034681D"/>
    <w:rsid w:val="00351C83"/>
    <w:rsid w:val="00372FC4"/>
    <w:rsid w:val="00375D2C"/>
    <w:rsid w:val="00382939"/>
    <w:rsid w:val="00383AC1"/>
    <w:rsid w:val="00385C4B"/>
    <w:rsid w:val="00385E66"/>
    <w:rsid w:val="003A1966"/>
    <w:rsid w:val="003A3CB7"/>
    <w:rsid w:val="003A56D7"/>
    <w:rsid w:val="003A7B95"/>
    <w:rsid w:val="003A7CF1"/>
    <w:rsid w:val="003B52FB"/>
    <w:rsid w:val="003C091B"/>
    <w:rsid w:val="003C13B7"/>
    <w:rsid w:val="003D16AE"/>
    <w:rsid w:val="003D2C2A"/>
    <w:rsid w:val="003D367D"/>
    <w:rsid w:val="003D3BE3"/>
    <w:rsid w:val="003E0198"/>
    <w:rsid w:val="003E2891"/>
    <w:rsid w:val="003F01F3"/>
    <w:rsid w:val="003F0888"/>
    <w:rsid w:val="003F391A"/>
    <w:rsid w:val="003F55FB"/>
    <w:rsid w:val="003F5927"/>
    <w:rsid w:val="003F5B98"/>
    <w:rsid w:val="00402538"/>
    <w:rsid w:val="0040268A"/>
    <w:rsid w:val="00406BFF"/>
    <w:rsid w:val="0040729A"/>
    <w:rsid w:val="0041053F"/>
    <w:rsid w:val="004266AB"/>
    <w:rsid w:val="00430FAF"/>
    <w:rsid w:val="0043615E"/>
    <w:rsid w:val="004369F6"/>
    <w:rsid w:val="00445CC1"/>
    <w:rsid w:val="00451151"/>
    <w:rsid w:val="0045471F"/>
    <w:rsid w:val="00455860"/>
    <w:rsid w:val="00455C3F"/>
    <w:rsid w:val="00457D5C"/>
    <w:rsid w:val="00462F0E"/>
    <w:rsid w:val="004758CB"/>
    <w:rsid w:val="00477061"/>
    <w:rsid w:val="00481118"/>
    <w:rsid w:val="004829AD"/>
    <w:rsid w:val="004840EF"/>
    <w:rsid w:val="00486E3D"/>
    <w:rsid w:val="004A34DE"/>
    <w:rsid w:val="004C1393"/>
    <w:rsid w:val="004C3CC5"/>
    <w:rsid w:val="004C584C"/>
    <w:rsid w:val="004D0E01"/>
    <w:rsid w:val="004D26F0"/>
    <w:rsid w:val="004E15F4"/>
    <w:rsid w:val="004E2449"/>
    <w:rsid w:val="004E3A3F"/>
    <w:rsid w:val="004E788E"/>
    <w:rsid w:val="004F28DD"/>
    <w:rsid w:val="004F5630"/>
    <w:rsid w:val="005034F0"/>
    <w:rsid w:val="005073A0"/>
    <w:rsid w:val="00512DC9"/>
    <w:rsid w:val="00513F27"/>
    <w:rsid w:val="00515AE4"/>
    <w:rsid w:val="005207D6"/>
    <w:rsid w:val="00521978"/>
    <w:rsid w:val="005227DE"/>
    <w:rsid w:val="0053219D"/>
    <w:rsid w:val="005323E5"/>
    <w:rsid w:val="00535E83"/>
    <w:rsid w:val="00536B63"/>
    <w:rsid w:val="00542925"/>
    <w:rsid w:val="00554E0C"/>
    <w:rsid w:val="005553A7"/>
    <w:rsid w:val="00557DD4"/>
    <w:rsid w:val="00560493"/>
    <w:rsid w:val="0056116F"/>
    <w:rsid w:val="005637E4"/>
    <w:rsid w:val="00563E64"/>
    <w:rsid w:val="005661D2"/>
    <w:rsid w:val="00566E79"/>
    <w:rsid w:val="00570D17"/>
    <w:rsid w:val="0057439E"/>
    <w:rsid w:val="0057733D"/>
    <w:rsid w:val="00585347"/>
    <w:rsid w:val="0059393E"/>
    <w:rsid w:val="005944AF"/>
    <w:rsid w:val="00594F41"/>
    <w:rsid w:val="005954DC"/>
    <w:rsid w:val="005959C3"/>
    <w:rsid w:val="005B4155"/>
    <w:rsid w:val="005C106B"/>
    <w:rsid w:val="005C2D98"/>
    <w:rsid w:val="005C58F4"/>
    <w:rsid w:val="005D2AC7"/>
    <w:rsid w:val="005D7AD4"/>
    <w:rsid w:val="005E07A5"/>
    <w:rsid w:val="005E3CF0"/>
    <w:rsid w:val="005F321E"/>
    <w:rsid w:val="00600F60"/>
    <w:rsid w:val="00601B30"/>
    <w:rsid w:val="00606E27"/>
    <w:rsid w:val="006121BB"/>
    <w:rsid w:val="006121EA"/>
    <w:rsid w:val="006209DE"/>
    <w:rsid w:val="006214D7"/>
    <w:rsid w:val="00622017"/>
    <w:rsid w:val="006235D8"/>
    <w:rsid w:val="00623737"/>
    <w:rsid w:val="00625840"/>
    <w:rsid w:val="006262F1"/>
    <w:rsid w:val="006320CA"/>
    <w:rsid w:val="00633F55"/>
    <w:rsid w:val="00644F7B"/>
    <w:rsid w:val="00647361"/>
    <w:rsid w:val="00652046"/>
    <w:rsid w:val="0065455F"/>
    <w:rsid w:val="00656452"/>
    <w:rsid w:val="00670201"/>
    <w:rsid w:val="00673B77"/>
    <w:rsid w:val="0067517A"/>
    <w:rsid w:val="00681959"/>
    <w:rsid w:val="00690D4A"/>
    <w:rsid w:val="00691C76"/>
    <w:rsid w:val="006B0C9A"/>
    <w:rsid w:val="006B53BF"/>
    <w:rsid w:val="006C021F"/>
    <w:rsid w:val="006C367F"/>
    <w:rsid w:val="006C416B"/>
    <w:rsid w:val="006C5E81"/>
    <w:rsid w:val="006D3062"/>
    <w:rsid w:val="006D51D0"/>
    <w:rsid w:val="006D7178"/>
    <w:rsid w:val="006D7518"/>
    <w:rsid w:val="006D7AAE"/>
    <w:rsid w:val="006E31FF"/>
    <w:rsid w:val="006E47E7"/>
    <w:rsid w:val="006E5DBC"/>
    <w:rsid w:val="006E748B"/>
    <w:rsid w:val="006F079C"/>
    <w:rsid w:val="006F20F7"/>
    <w:rsid w:val="006F3D1F"/>
    <w:rsid w:val="006F6E06"/>
    <w:rsid w:val="0070592B"/>
    <w:rsid w:val="00707CB9"/>
    <w:rsid w:val="0071099B"/>
    <w:rsid w:val="00711CB2"/>
    <w:rsid w:val="007129CD"/>
    <w:rsid w:val="00717390"/>
    <w:rsid w:val="007227AB"/>
    <w:rsid w:val="00731645"/>
    <w:rsid w:val="0073770A"/>
    <w:rsid w:val="00744D30"/>
    <w:rsid w:val="00744EB9"/>
    <w:rsid w:val="0074522C"/>
    <w:rsid w:val="00762428"/>
    <w:rsid w:val="00762FB6"/>
    <w:rsid w:val="00763A40"/>
    <w:rsid w:val="00764CFC"/>
    <w:rsid w:val="0076737A"/>
    <w:rsid w:val="0077012D"/>
    <w:rsid w:val="007736B5"/>
    <w:rsid w:val="00774814"/>
    <w:rsid w:val="00784A52"/>
    <w:rsid w:val="007925BC"/>
    <w:rsid w:val="00795B29"/>
    <w:rsid w:val="007A3BAB"/>
    <w:rsid w:val="007B5F35"/>
    <w:rsid w:val="007D0D59"/>
    <w:rsid w:val="007D1D9D"/>
    <w:rsid w:val="007D3924"/>
    <w:rsid w:val="007E0595"/>
    <w:rsid w:val="007E2E5A"/>
    <w:rsid w:val="007E3694"/>
    <w:rsid w:val="007F755F"/>
    <w:rsid w:val="008014D7"/>
    <w:rsid w:val="0080769C"/>
    <w:rsid w:val="008100AF"/>
    <w:rsid w:val="00810466"/>
    <w:rsid w:val="00810CD2"/>
    <w:rsid w:val="0081435E"/>
    <w:rsid w:val="00817567"/>
    <w:rsid w:val="00824139"/>
    <w:rsid w:val="00824E1D"/>
    <w:rsid w:val="008269A1"/>
    <w:rsid w:val="008278C3"/>
    <w:rsid w:val="008531A9"/>
    <w:rsid w:val="00856B3F"/>
    <w:rsid w:val="008634E1"/>
    <w:rsid w:val="00866631"/>
    <w:rsid w:val="00867E71"/>
    <w:rsid w:val="00871C69"/>
    <w:rsid w:val="008732FA"/>
    <w:rsid w:val="008769F9"/>
    <w:rsid w:val="00877011"/>
    <w:rsid w:val="00883EC2"/>
    <w:rsid w:val="0088571D"/>
    <w:rsid w:val="00893BAE"/>
    <w:rsid w:val="00896084"/>
    <w:rsid w:val="00897F65"/>
    <w:rsid w:val="008A0A87"/>
    <w:rsid w:val="008A24D3"/>
    <w:rsid w:val="008B1949"/>
    <w:rsid w:val="008B448E"/>
    <w:rsid w:val="008B558A"/>
    <w:rsid w:val="008B5DD5"/>
    <w:rsid w:val="008C4B49"/>
    <w:rsid w:val="008D0697"/>
    <w:rsid w:val="008D0B75"/>
    <w:rsid w:val="008D6B80"/>
    <w:rsid w:val="008E0D9D"/>
    <w:rsid w:val="008F231A"/>
    <w:rsid w:val="008F4251"/>
    <w:rsid w:val="00902D65"/>
    <w:rsid w:val="009069FC"/>
    <w:rsid w:val="009073C8"/>
    <w:rsid w:val="00912902"/>
    <w:rsid w:val="0091518F"/>
    <w:rsid w:val="009168D4"/>
    <w:rsid w:val="00917FA5"/>
    <w:rsid w:val="009319E2"/>
    <w:rsid w:val="00935C8D"/>
    <w:rsid w:val="00940C26"/>
    <w:rsid w:val="00944A4E"/>
    <w:rsid w:val="00946107"/>
    <w:rsid w:val="00947245"/>
    <w:rsid w:val="00953EB1"/>
    <w:rsid w:val="009544C3"/>
    <w:rsid w:val="009561CC"/>
    <w:rsid w:val="00956E35"/>
    <w:rsid w:val="0095723B"/>
    <w:rsid w:val="009647EF"/>
    <w:rsid w:val="00967283"/>
    <w:rsid w:val="00971083"/>
    <w:rsid w:val="0097224F"/>
    <w:rsid w:val="0097721A"/>
    <w:rsid w:val="0098174D"/>
    <w:rsid w:val="00987338"/>
    <w:rsid w:val="00993962"/>
    <w:rsid w:val="00996F74"/>
    <w:rsid w:val="009B282F"/>
    <w:rsid w:val="009B335F"/>
    <w:rsid w:val="009B35BD"/>
    <w:rsid w:val="009B5F45"/>
    <w:rsid w:val="009B7F8B"/>
    <w:rsid w:val="009C143F"/>
    <w:rsid w:val="009C14F8"/>
    <w:rsid w:val="009C16F0"/>
    <w:rsid w:val="009C405B"/>
    <w:rsid w:val="009C636A"/>
    <w:rsid w:val="009C7BB2"/>
    <w:rsid w:val="009D69E1"/>
    <w:rsid w:val="009E188B"/>
    <w:rsid w:val="009E4DD0"/>
    <w:rsid w:val="009E70E0"/>
    <w:rsid w:val="009E73B7"/>
    <w:rsid w:val="009F0EF5"/>
    <w:rsid w:val="009F1BF4"/>
    <w:rsid w:val="00A001A2"/>
    <w:rsid w:val="00A107A2"/>
    <w:rsid w:val="00A224DF"/>
    <w:rsid w:val="00A24C2A"/>
    <w:rsid w:val="00A3123B"/>
    <w:rsid w:val="00A31497"/>
    <w:rsid w:val="00A52DAA"/>
    <w:rsid w:val="00A55440"/>
    <w:rsid w:val="00A56722"/>
    <w:rsid w:val="00A62890"/>
    <w:rsid w:val="00A65654"/>
    <w:rsid w:val="00A71BC9"/>
    <w:rsid w:val="00A74957"/>
    <w:rsid w:val="00A82C1F"/>
    <w:rsid w:val="00A87680"/>
    <w:rsid w:val="00A92B41"/>
    <w:rsid w:val="00A94EA2"/>
    <w:rsid w:val="00AA0D94"/>
    <w:rsid w:val="00AA2C86"/>
    <w:rsid w:val="00AA378B"/>
    <w:rsid w:val="00AA4506"/>
    <w:rsid w:val="00AA6128"/>
    <w:rsid w:val="00AC2A00"/>
    <w:rsid w:val="00AC3EF0"/>
    <w:rsid w:val="00AC5FE3"/>
    <w:rsid w:val="00AC6C05"/>
    <w:rsid w:val="00AD0070"/>
    <w:rsid w:val="00AD092D"/>
    <w:rsid w:val="00AD5663"/>
    <w:rsid w:val="00AD615F"/>
    <w:rsid w:val="00AE0DE6"/>
    <w:rsid w:val="00AE296F"/>
    <w:rsid w:val="00AF3710"/>
    <w:rsid w:val="00AF5FED"/>
    <w:rsid w:val="00AF7E7F"/>
    <w:rsid w:val="00B0739A"/>
    <w:rsid w:val="00B1208A"/>
    <w:rsid w:val="00B129B6"/>
    <w:rsid w:val="00B1331F"/>
    <w:rsid w:val="00B14F18"/>
    <w:rsid w:val="00B2440B"/>
    <w:rsid w:val="00B261BC"/>
    <w:rsid w:val="00B32C79"/>
    <w:rsid w:val="00B34BE4"/>
    <w:rsid w:val="00B44167"/>
    <w:rsid w:val="00B46EBA"/>
    <w:rsid w:val="00B510A9"/>
    <w:rsid w:val="00B572B6"/>
    <w:rsid w:val="00B6102D"/>
    <w:rsid w:val="00B808FD"/>
    <w:rsid w:val="00B82F9F"/>
    <w:rsid w:val="00B90B54"/>
    <w:rsid w:val="00B92C4D"/>
    <w:rsid w:val="00B950BC"/>
    <w:rsid w:val="00B96A1D"/>
    <w:rsid w:val="00BA27B7"/>
    <w:rsid w:val="00BA5BD8"/>
    <w:rsid w:val="00BB49A5"/>
    <w:rsid w:val="00BC1955"/>
    <w:rsid w:val="00BC337A"/>
    <w:rsid w:val="00BC7E84"/>
    <w:rsid w:val="00BD78AD"/>
    <w:rsid w:val="00BD7BD3"/>
    <w:rsid w:val="00BE0347"/>
    <w:rsid w:val="00BE05E2"/>
    <w:rsid w:val="00BE1486"/>
    <w:rsid w:val="00BE511B"/>
    <w:rsid w:val="00BE7BBB"/>
    <w:rsid w:val="00BF18D7"/>
    <w:rsid w:val="00BF2CCE"/>
    <w:rsid w:val="00BF6C47"/>
    <w:rsid w:val="00C039AC"/>
    <w:rsid w:val="00C152FD"/>
    <w:rsid w:val="00C241EF"/>
    <w:rsid w:val="00C24F7C"/>
    <w:rsid w:val="00C25646"/>
    <w:rsid w:val="00C25C1B"/>
    <w:rsid w:val="00C326E9"/>
    <w:rsid w:val="00C34CAB"/>
    <w:rsid w:val="00C453A0"/>
    <w:rsid w:val="00C46835"/>
    <w:rsid w:val="00C47282"/>
    <w:rsid w:val="00C55CDC"/>
    <w:rsid w:val="00C5672A"/>
    <w:rsid w:val="00C578FD"/>
    <w:rsid w:val="00C610D8"/>
    <w:rsid w:val="00C627CA"/>
    <w:rsid w:val="00C642D2"/>
    <w:rsid w:val="00C667FB"/>
    <w:rsid w:val="00C66D9E"/>
    <w:rsid w:val="00C71DD4"/>
    <w:rsid w:val="00C71EA0"/>
    <w:rsid w:val="00C76877"/>
    <w:rsid w:val="00C80DD4"/>
    <w:rsid w:val="00C91A51"/>
    <w:rsid w:val="00C94E4B"/>
    <w:rsid w:val="00C96130"/>
    <w:rsid w:val="00CA6BDB"/>
    <w:rsid w:val="00CB16F5"/>
    <w:rsid w:val="00CB1E35"/>
    <w:rsid w:val="00CB281A"/>
    <w:rsid w:val="00CC39AF"/>
    <w:rsid w:val="00CC511F"/>
    <w:rsid w:val="00CC53BA"/>
    <w:rsid w:val="00CC71D4"/>
    <w:rsid w:val="00CC7B45"/>
    <w:rsid w:val="00CD25C7"/>
    <w:rsid w:val="00CD2BD7"/>
    <w:rsid w:val="00CD4EE2"/>
    <w:rsid w:val="00CD5485"/>
    <w:rsid w:val="00CD56EC"/>
    <w:rsid w:val="00CE0172"/>
    <w:rsid w:val="00CE1B65"/>
    <w:rsid w:val="00CE234A"/>
    <w:rsid w:val="00CE3386"/>
    <w:rsid w:val="00CE439B"/>
    <w:rsid w:val="00CF102F"/>
    <w:rsid w:val="00CF4EDC"/>
    <w:rsid w:val="00D02FC9"/>
    <w:rsid w:val="00D04E8F"/>
    <w:rsid w:val="00D07FA6"/>
    <w:rsid w:val="00D13C80"/>
    <w:rsid w:val="00D15715"/>
    <w:rsid w:val="00D223DF"/>
    <w:rsid w:val="00D23334"/>
    <w:rsid w:val="00D24E10"/>
    <w:rsid w:val="00D25DE3"/>
    <w:rsid w:val="00D26BDE"/>
    <w:rsid w:val="00D301AB"/>
    <w:rsid w:val="00D4332D"/>
    <w:rsid w:val="00D45046"/>
    <w:rsid w:val="00D55339"/>
    <w:rsid w:val="00D609DB"/>
    <w:rsid w:val="00D63087"/>
    <w:rsid w:val="00D6392D"/>
    <w:rsid w:val="00D6398A"/>
    <w:rsid w:val="00D67F39"/>
    <w:rsid w:val="00D82B35"/>
    <w:rsid w:val="00D90271"/>
    <w:rsid w:val="00D95780"/>
    <w:rsid w:val="00D9720A"/>
    <w:rsid w:val="00D97835"/>
    <w:rsid w:val="00DA172B"/>
    <w:rsid w:val="00DA3FA4"/>
    <w:rsid w:val="00DB05DC"/>
    <w:rsid w:val="00DB1E57"/>
    <w:rsid w:val="00DB4D44"/>
    <w:rsid w:val="00DC0D4D"/>
    <w:rsid w:val="00DC2C10"/>
    <w:rsid w:val="00DC2D5F"/>
    <w:rsid w:val="00DC52C5"/>
    <w:rsid w:val="00DC54DB"/>
    <w:rsid w:val="00DE3C43"/>
    <w:rsid w:val="00DE43E9"/>
    <w:rsid w:val="00E05819"/>
    <w:rsid w:val="00E17227"/>
    <w:rsid w:val="00E24341"/>
    <w:rsid w:val="00E255CB"/>
    <w:rsid w:val="00E26263"/>
    <w:rsid w:val="00E35FC0"/>
    <w:rsid w:val="00E36FD2"/>
    <w:rsid w:val="00E415E1"/>
    <w:rsid w:val="00E419AC"/>
    <w:rsid w:val="00E435E1"/>
    <w:rsid w:val="00E43816"/>
    <w:rsid w:val="00E5001F"/>
    <w:rsid w:val="00E60604"/>
    <w:rsid w:val="00E66072"/>
    <w:rsid w:val="00E67858"/>
    <w:rsid w:val="00E748C9"/>
    <w:rsid w:val="00E74BE2"/>
    <w:rsid w:val="00E75FF7"/>
    <w:rsid w:val="00E76F91"/>
    <w:rsid w:val="00E82700"/>
    <w:rsid w:val="00E83046"/>
    <w:rsid w:val="00E92C0C"/>
    <w:rsid w:val="00E93F4F"/>
    <w:rsid w:val="00EA2955"/>
    <w:rsid w:val="00EA2B22"/>
    <w:rsid w:val="00EA4735"/>
    <w:rsid w:val="00EB0D4B"/>
    <w:rsid w:val="00EB7C76"/>
    <w:rsid w:val="00EC1D86"/>
    <w:rsid w:val="00EC38DA"/>
    <w:rsid w:val="00EC3AC1"/>
    <w:rsid w:val="00EC43EA"/>
    <w:rsid w:val="00EC4669"/>
    <w:rsid w:val="00EC546C"/>
    <w:rsid w:val="00EC6605"/>
    <w:rsid w:val="00ED5577"/>
    <w:rsid w:val="00ED5E71"/>
    <w:rsid w:val="00ED5EB9"/>
    <w:rsid w:val="00ED7580"/>
    <w:rsid w:val="00EE1A2B"/>
    <w:rsid w:val="00EE6702"/>
    <w:rsid w:val="00EF1173"/>
    <w:rsid w:val="00EF129C"/>
    <w:rsid w:val="00EF1F9B"/>
    <w:rsid w:val="00EF2C3B"/>
    <w:rsid w:val="00EF3114"/>
    <w:rsid w:val="00F00510"/>
    <w:rsid w:val="00F00932"/>
    <w:rsid w:val="00F01B49"/>
    <w:rsid w:val="00F02170"/>
    <w:rsid w:val="00F071D2"/>
    <w:rsid w:val="00F14E67"/>
    <w:rsid w:val="00F17F45"/>
    <w:rsid w:val="00F21136"/>
    <w:rsid w:val="00F22D5E"/>
    <w:rsid w:val="00F23463"/>
    <w:rsid w:val="00F2787F"/>
    <w:rsid w:val="00F32F46"/>
    <w:rsid w:val="00F35110"/>
    <w:rsid w:val="00F36A96"/>
    <w:rsid w:val="00F4173E"/>
    <w:rsid w:val="00F55CA4"/>
    <w:rsid w:val="00F57A63"/>
    <w:rsid w:val="00F6052B"/>
    <w:rsid w:val="00F71E77"/>
    <w:rsid w:val="00F72DD5"/>
    <w:rsid w:val="00F75387"/>
    <w:rsid w:val="00F770B2"/>
    <w:rsid w:val="00F870E5"/>
    <w:rsid w:val="00F87260"/>
    <w:rsid w:val="00F93C1A"/>
    <w:rsid w:val="00FA4D6F"/>
    <w:rsid w:val="00FA7EBB"/>
    <w:rsid w:val="00FB44A2"/>
    <w:rsid w:val="00FB5638"/>
    <w:rsid w:val="00FB6AD8"/>
    <w:rsid w:val="00FB7718"/>
    <w:rsid w:val="00FB793A"/>
    <w:rsid w:val="00FC0A6A"/>
    <w:rsid w:val="00FC4F59"/>
    <w:rsid w:val="00FD04DA"/>
    <w:rsid w:val="00FD2B8E"/>
    <w:rsid w:val="00FD483F"/>
    <w:rsid w:val="00FD4961"/>
    <w:rsid w:val="00FD6CC6"/>
    <w:rsid w:val="00FE29A7"/>
    <w:rsid w:val="00FE5268"/>
    <w:rsid w:val="00FE5D5F"/>
    <w:rsid w:val="00FE70DE"/>
    <w:rsid w:val="00FE7EB4"/>
    <w:rsid w:val="00FF0E15"/>
    <w:rsid w:val="00FF54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1C9237"/>
  <w15:docId w15:val="{888B341D-F24A-4BB4-BE1E-1A3C1F6AB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68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287682"/>
    <w:pPr>
      <w:tabs>
        <w:tab w:val="center" w:pos="4153"/>
        <w:tab w:val="right" w:pos="8306"/>
      </w:tabs>
    </w:pPr>
  </w:style>
  <w:style w:type="character" w:customStyle="1" w:styleId="FooterChar">
    <w:name w:val="Footer Char"/>
    <w:basedOn w:val="DefaultParagraphFont"/>
    <w:link w:val="Footer"/>
    <w:uiPriority w:val="99"/>
    <w:rsid w:val="00287682"/>
    <w:rPr>
      <w:rFonts w:ascii="Times New Roman" w:eastAsia="Times New Roman" w:hAnsi="Times New Roman" w:cs="Times New Roman"/>
      <w:sz w:val="24"/>
      <w:szCs w:val="24"/>
      <w:lang w:eastAsia="el-GR"/>
    </w:rPr>
  </w:style>
  <w:style w:type="character" w:styleId="PageNumber">
    <w:name w:val="page number"/>
    <w:basedOn w:val="DefaultParagraphFont"/>
    <w:rsid w:val="00287682"/>
  </w:style>
  <w:style w:type="paragraph" w:styleId="BalloonText">
    <w:name w:val="Balloon Text"/>
    <w:basedOn w:val="Normal"/>
    <w:link w:val="BalloonTextChar"/>
    <w:uiPriority w:val="99"/>
    <w:semiHidden/>
    <w:unhideWhenUsed/>
    <w:rsid w:val="00287682"/>
    <w:rPr>
      <w:rFonts w:ascii="Tahoma" w:hAnsi="Tahoma" w:cs="Tahoma"/>
      <w:sz w:val="16"/>
      <w:szCs w:val="16"/>
    </w:rPr>
  </w:style>
  <w:style w:type="character" w:customStyle="1" w:styleId="BalloonTextChar">
    <w:name w:val="Balloon Text Char"/>
    <w:basedOn w:val="DefaultParagraphFont"/>
    <w:link w:val="BalloonText"/>
    <w:uiPriority w:val="99"/>
    <w:semiHidden/>
    <w:rsid w:val="00287682"/>
    <w:rPr>
      <w:rFonts w:ascii="Tahoma" w:eastAsia="Times New Roman" w:hAnsi="Tahoma" w:cs="Tahoma"/>
      <w:sz w:val="16"/>
      <w:szCs w:val="16"/>
      <w:lang w:eastAsia="el-GR"/>
    </w:rPr>
  </w:style>
  <w:style w:type="paragraph" w:styleId="ListParagraph">
    <w:name w:val="List Paragraph"/>
    <w:basedOn w:val="Normal"/>
    <w:uiPriority w:val="34"/>
    <w:qFormat/>
    <w:rsid w:val="00CE234A"/>
    <w:pPr>
      <w:ind w:left="720"/>
      <w:contextualSpacing/>
    </w:pPr>
  </w:style>
  <w:style w:type="paragraph" w:styleId="Header">
    <w:name w:val="header"/>
    <w:basedOn w:val="Normal"/>
    <w:link w:val="HeaderChar"/>
    <w:unhideWhenUsed/>
    <w:rsid w:val="00633F55"/>
    <w:pPr>
      <w:tabs>
        <w:tab w:val="center" w:pos="4153"/>
        <w:tab w:val="right" w:pos="8306"/>
      </w:tabs>
    </w:pPr>
  </w:style>
  <w:style w:type="character" w:customStyle="1" w:styleId="HeaderChar">
    <w:name w:val="Header Char"/>
    <w:basedOn w:val="DefaultParagraphFont"/>
    <w:link w:val="Header"/>
    <w:rsid w:val="00633F55"/>
    <w:rPr>
      <w:rFonts w:ascii="Times New Roman" w:eastAsia="Times New Roman" w:hAnsi="Times New Roman"/>
      <w:sz w:val="24"/>
      <w:szCs w:val="24"/>
    </w:rPr>
  </w:style>
  <w:style w:type="character" w:styleId="Hyperlink">
    <w:name w:val="Hyperlink"/>
    <w:basedOn w:val="DefaultParagraphFont"/>
    <w:uiPriority w:val="99"/>
    <w:unhideWhenUsed/>
    <w:rsid w:val="00462F0E"/>
    <w:rPr>
      <w:color w:val="0000FF" w:themeColor="hyperlink"/>
      <w:u w:val="single"/>
    </w:rPr>
  </w:style>
  <w:style w:type="table" w:styleId="TableGrid">
    <w:name w:val="Table Grid"/>
    <w:basedOn w:val="TableNormal"/>
    <w:uiPriority w:val="59"/>
    <w:rsid w:val="00486E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86E3D"/>
    <w:pPr>
      <w:spacing w:before="100" w:beforeAutospacing="1" w:after="100" w:afterAutospacing="1"/>
    </w:pPr>
  </w:style>
  <w:style w:type="paragraph" w:customStyle="1" w:styleId="Default">
    <w:name w:val="Default"/>
    <w:rsid w:val="001E1E0A"/>
    <w:pPr>
      <w:autoSpaceDE w:val="0"/>
      <w:autoSpaceDN w:val="0"/>
      <w:adjustRightInd w:val="0"/>
    </w:pPr>
    <w:rPr>
      <w:rFonts w:ascii="Verdana" w:hAnsi="Verdana" w:cs="Verdana"/>
      <w:color w:val="000000"/>
      <w:sz w:val="24"/>
      <w:szCs w:val="24"/>
    </w:rPr>
  </w:style>
  <w:style w:type="character" w:styleId="Emphasis">
    <w:name w:val="Emphasis"/>
    <w:basedOn w:val="DefaultParagraphFont"/>
    <w:uiPriority w:val="20"/>
    <w:qFormat/>
    <w:rsid w:val="00717390"/>
    <w:rPr>
      <w:i/>
      <w:iCs/>
    </w:rPr>
  </w:style>
  <w:style w:type="character" w:styleId="CommentReference">
    <w:name w:val="annotation reference"/>
    <w:basedOn w:val="DefaultParagraphFont"/>
    <w:uiPriority w:val="99"/>
    <w:semiHidden/>
    <w:unhideWhenUsed/>
    <w:rsid w:val="00186367"/>
    <w:rPr>
      <w:sz w:val="16"/>
      <w:szCs w:val="16"/>
    </w:rPr>
  </w:style>
  <w:style w:type="paragraph" w:styleId="CommentText">
    <w:name w:val="annotation text"/>
    <w:basedOn w:val="Normal"/>
    <w:link w:val="CommentTextChar"/>
    <w:uiPriority w:val="99"/>
    <w:semiHidden/>
    <w:unhideWhenUsed/>
    <w:rsid w:val="00186367"/>
    <w:rPr>
      <w:sz w:val="20"/>
      <w:szCs w:val="20"/>
    </w:rPr>
  </w:style>
  <w:style w:type="character" w:customStyle="1" w:styleId="CommentTextChar">
    <w:name w:val="Comment Text Char"/>
    <w:basedOn w:val="DefaultParagraphFont"/>
    <w:link w:val="CommentText"/>
    <w:uiPriority w:val="99"/>
    <w:semiHidden/>
    <w:rsid w:val="00186367"/>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86367"/>
    <w:rPr>
      <w:b/>
      <w:bCs/>
    </w:rPr>
  </w:style>
  <w:style w:type="character" w:customStyle="1" w:styleId="CommentSubjectChar">
    <w:name w:val="Comment Subject Char"/>
    <w:basedOn w:val="CommentTextChar"/>
    <w:link w:val="CommentSubject"/>
    <w:uiPriority w:val="99"/>
    <w:semiHidden/>
    <w:rsid w:val="00186367"/>
    <w:rPr>
      <w:rFonts w:ascii="Times New Roman" w:eastAsia="Times New Roman" w:hAnsi="Times New Roman"/>
      <w:b/>
      <w:bCs/>
    </w:rPr>
  </w:style>
  <w:style w:type="paragraph" w:styleId="Revision">
    <w:name w:val="Revision"/>
    <w:hidden/>
    <w:uiPriority w:val="99"/>
    <w:semiHidden/>
    <w:rsid w:val="007736B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tmi.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E8D324A611C44FBE7F2EC25F7982D1" ma:contentTypeVersion="18" ma:contentTypeDescription="Create a new document." ma:contentTypeScope="" ma:versionID="054436ac31fb211444a380055b4baf37">
  <xsd:schema xmlns:xsd="http://www.w3.org/2001/XMLSchema" xmlns:xs="http://www.w3.org/2001/XMLSchema" xmlns:p="http://schemas.microsoft.com/office/2006/metadata/properties" xmlns:ns2="7fc77f15-f0c4-491d-b3af-2e350a5a4c2d" xmlns:ns3="d3db2970-9401-42cf-96f4-538fb3606617" targetNamespace="http://schemas.microsoft.com/office/2006/metadata/properties" ma:root="true" ma:fieldsID="ebc929ad648a13493adc2f51b8898e7b" ns2:_="" ns3:_="">
    <xsd:import namespace="7fc77f15-f0c4-491d-b3af-2e350a5a4c2d"/>
    <xsd:import namespace="d3db2970-9401-42cf-96f4-538fb36066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c77f15-f0c4-491d-b3af-2e350a5a4c2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21a38-3c73-4496-83cc-f3d2d0c3a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db2970-9401-42cf-96f4-538fb360661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20bd29-d88e-4454-88c9-06c4caa6b73e}" ma:internalName="TaxCatchAll" ma:showField="CatchAllData" ma:web="d3db2970-9401-42cf-96f4-538fb36066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c77f15-f0c4-491d-b3af-2e350a5a4c2d">
      <Terms xmlns="http://schemas.microsoft.com/office/infopath/2007/PartnerControls"/>
    </lcf76f155ced4ddcb4097134ff3c332f>
    <TaxCatchAll xmlns="d3db2970-9401-42cf-96f4-538fb3606617" xsi:nil="true"/>
  </documentManagement>
</p:properties>
</file>

<file path=customXml/itemProps1.xml><?xml version="1.0" encoding="utf-8"?>
<ds:datastoreItem xmlns:ds="http://schemas.openxmlformats.org/officeDocument/2006/customXml" ds:itemID="{0C9B8FF3-E1EA-4721-A2CB-A6D3FFEA7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c77f15-f0c4-491d-b3af-2e350a5a4c2d"/>
    <ds:schemaRef ds:uri="d3db2970-9401-42cf-96f4-538fb36066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75141-7C55-46EF-B4CB-F40FB048F763}">
  <ds:schemaRefs>
    <ds:schemaRef ds:uri="http://schemas.microsoft.com/sharepoint/v3/contenttype/forms"/>
  </ds:schemaRefs>
</ds:datastoreItem>
</file>

<file path=customXml/itemProps3.xml><?xml version="1.0" encoding="utf-8"?>
<ds:datastoreItem xmlns:ds="http://schemas.openxmlformats.org/officeDocument/2006/customXml" ds:itemID="{1F75E1AF-B97A-44A5-878E-586014F67F9B}">
  <ds:schemaRefs>
    <ds:schemaRef ds:uri="http://schemas.microsoft.com/office/2006/metadata/properties"/>
    <ds:schemaRef ds:uri="http://schemas.microsoft.com/office/infopath/2007/PartnerControls"/>
    <ds:schemaRef ds:uri="7fc77f15-f0c4-491d-b3af-2e350a5a4c2d"/>
    <ds:schemaRef ds:uri="d3db2970-9401-42cf-96f4-538fb3606617"/>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TTMI Consultants</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Ιωάννα Κωστοπούλου</dc:creator>
  <cp:keywords/>
  <cp:lastModifiedBy>Maria Troulis</cp:lastModifiedBy>
  <cp:revision>42</cp:revision>
  <cp:lastPrinted>2013-01-18T06:12:00Z</cp:lastPrinted>
  <dcterms:created xsi:type="dcterms:W3CDTF">2026-10-02T08:13:00Z</dcterms:created>
  <dcterms:modified xsi:type="dcterms:W3CDTF">2026-10-02T13:19:00Z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3849300</vt:r8>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AuthorIds_UIVersion_512">
    <vt:lpwstr>60</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ContentTypeId">
    <vt:lpwstr>0x01010088E8D324A611C44FBE7F2EC25F7982D1</vt:lpwstr>
  </property>
</Properties>
</file>